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D02066" w14:textId="77777777" w:rsidR="00652271" w:rsidRPr="00583A6E" w:rsidRDefault="00652271" w:rsidP="00BE11F9">
      <w:pPr>
        <w:ind w:left="-142"/>
        <w:jc w:val="center"/>
        <w:rPr>
          <w:sz w:val="26"/>
          <w:szCs w:val="26"/>
        </w:rPr>
      </w:pPr>
      <w:bookmarkStart w:id="0" w:name="_GoBack"/>
      <w:bookmarkEnd w:id="0"/>
      <w:r w:rsidRPr="00583A6E">
        <w:rPr>
          <w:b/>
          <w:sz w:val="26"/>
          <w:szCs w:val="26"/>
        </w:rPr>
        <w:t>ПОЯСНИТЕЛЬНАЯ ЗАПИСКА</w:t>
      </w:r>
    </w:p>
    <w:p w14:paraId="5877DD6B" w14:textId="77777777" w:rsidR="00652271" w:rsidRPr="00583A6E" w:rsidRDefault="00652271" w:rsidP="00BE11F9">
      <w:pPr>
        <w:ind w:left="-142"/>
        <w:jc w:val="center"/>
        <w:rPr>
          <w:sz w:val="26"/>
          <w:szCs w:val="26"/>
        </w:rPr>
      </w:pPr>
      <w:r w:rsidRPr="00583A6E">
        <w:rPr>
          <w:b/>
          <w:sz w:val="26"/>
          <w:szCs w:val="26"/>
        </w:rPr>
        <w:t>к проекту федерального закона «</w:t>
      </w:r>
      <w:r w:rsidR="00133338" w:rsidRPr="00583A6E">
        <w:rPr>
          <w:b/>
          <w:bCs/>
          <w:sz w:val="26"/>
          <w:szCs w:val="26"/>
        </w:rPr>
        <w:t>О внесении изменений в Градостроительный кодекс Российской Федерации и в иные законодательные акты Российской Федерации»</w:t>
      </w:r>
    </w:p>
    <w:p w14:paraId="15FBF0D8" w14:textId="77777777" w:rsidR="00133338" w:rsidRPr="00583A6E" w:rsidRDefault="0040646E" w:rsidP="00644CEB">
      <w:pPr>
        <w:pStyle w:val="ConsPlusNormal"/>
        <w:spacing w:before="120" w:line="276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3A6E">
        <w:rPr>
          <w:rFonts w:ascii="Times New Roman" w:hAnsi="Times New Roman" w:cs="Times New Roman"/>
          <w:sz w:val="26"/>
          <w:szCs w:val="26"/>
        </w:rPr>
        <w:t>Проект федерального закона</w:t>
      </w:r>
      <w:r w:rsidR="00133338" w:rsidRPr="00583A6E">
        <w:rPr>
          <w:rFonts w:ascii="Times New Roman" w:hAnsi="Times New Roman" w:cs="Times New Roman"/>
          <w:sz w:val="26"/>
          <w:szCs w:val="26"/>
        </w:rPr>
        <w:t xml:space="preserve"> «О внесении изменений в Градостроительный кодекс Российской Федерации и в иные законодательные акты Российской Федерации» (далее – Законопроект) разработан во исполнение</w:t>
      </w:r>
      <w:r w:rsidR="001E1BFB" w:rsidRPr="00583A6E">
        <w:rPr>
          <w:rFonts w:ascii="Times New Roman" w:hAnsi="Times New Roman" w:cs="Times New Roman"/>
          <w:sz w:val="26"/>
          <w:szCs w:val="26"/>
        </w:rPr>
        <w:t xml:space="preserve"> подпункта «о» пункта 3 решений по первому вопросу Протокола заседания Комиссии при Президенте Российской Федерации по вопросам стратегии развития топливно-энергетического комплекса и экологической безопасности от 27 августа 2018 года</w:t>
      </w:r>
      <w:r w:rsidR="00133338" w:rsidRPr="00583A6E">
        <w:rPr>
          <w:rFonts w:ascii="Times New Roman" w:hAnsi="Times New Roman" w:cs="Times New Roman"/>
          <w:sz w:val="26"/>
          <w:szCs w:val="26"/>
        </w:rPr>
        <w:t xml:space="preserve"> с целью совершенствования отношений </w:t>
      </w:r>
      <w:r w:rsidR="002C16F5" w:rsidRPr="00583A6E">
        <w:rPr>
          <w:rFonts w:ascii="Times New Roman" w:hAnsi="Times New Roman" w:cs="Times New Roman"/>
          <w:sz w:val="26"/>
          <w:szCs w:val="26"/>
        </w:rPr>
        <w:t xml:space="preserve">в области градостроительной деятельности и </w:t>
      </w:r>
      <w:r w:rsidR="00133338" w:rsidRPr="00583A6E">
        <w:rPr>
          <w:rFonts w:ascii="Times New Roman" w:hAnsi="Times New Roman" w:cs="Times New Roman"/>
          <w:sz w:val="26"/>
          <w:szCs w:val="26"/>
        </w:rPr>
        <w:t>недропользования в Российской Федерации.</w:t>
      </w:r>
    </w:p>
    <w:p w14:paraId="7D5343BD" w14:textId="77777777" w:rsidR="002C16F5" w:rsidRPr="00583A6E" w:rsidRDefault="002C16F5" w:rsidP="00BE11F9">
      <w:pPr>
        <w:pStyle w:val="ConsPlusNormal"/>
        <w:spacing w:line="276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3A6E">
        <w:rPr>
          <w:rFonts w:ascii="Times New Roman" w:hAnsi="Times New Roman" w:cs="Times New Roman"/>
          <w:sz w:val="26"/>
          <w:szCs w:val="26"/>
        </w:rPr>
        <w:t xml:space="preserve">Законопроект направлен на конкретизацию </w:t>
      </w:r>
      <w:r w:rsidR="000F4475" w:rsidRPr="00583A6E">
        <w:rPr>
          <w:rFonts w:ascii="Times New Roman" w:hAnsi="Times New Roman" w:cs="Times New Roman"/>
          <w:sz w:val="26"/>
          <w:szCs w:val="26"/>
        </w:rPr>
        <w:t xml:space="preserve">и разделение </w:t>
      </w:r>
      <w:r w:rsidRPr="00583A6E">
        <w:rPr>
          <w:rFonts w:ascii="Times New Roman" w:hAnsi="Times New Roman" w:cs="Times New Roman"/>
          <w:sz w:val="26"/>
          <w:szCs w:val="26"/>
        </w:rPr>
        <w:t>понятий, используемых в нормативных документах</w:t>
      </w:r>
      <w:r w:rsidR="001E1BFB" w:rsidRPr="00583A6E">
        <w:rPr>
          <w:rFonts w:ascii="Times New Roman" w:hAnsi="Times New Roman" w:cs="Times New Roman"/>
          <w:sz w:val="26"/>
          <w:szCs w:val="26"/>
        </w:rPr>
        <w:t xml:space="preserve">, регулирующих вопросы </w:t>
      </w:r>
      <w:r w:rsidRPr="00583A6E">
        <w:rPr>
          <w:rFonts w:ascii="Times New Roman" w:hAnsi="Times New Roman" w:cs="Times New Roman"/>
          <w:sz w:val="26"/>
          <w:szCs w:val="26"/>
        </w:rPr>
        <w:t>градостроительн</w:t>
      </w:r>
      <w:r w:rsidR="001E1BFB" w:rsidRPr="00583A6E">
        <w:rPr>
          <w:rFonts w:ascii="Times New Roman" w:hAnsi="Times New Roman" w:cs="Times New Roman"/>
          <w:sz w:val="26"/>
          <w:szCs w:val="26"/>
        </w:rPr>
        <w:t xml:space="preserve">ой деятельности </w:t>
      </w:r>
      <w:r w:rsidRPr="00583A6E">
        <w:rPr>
          <w:rFonts w:ascii="Times New Roman" w:hAnsi="Times New Roman" w:cs="Times New Roman"/>
          <w:sz w:val="26"/>
          <w:szCs w:val="26"/>
        </w:rPr>
        <w:t xml:space="preserve">и недропользования, </w:t>
      </w:r>
      <w:r w:rsidR="001E1BFB" w:rsidRPr="00583A6E">
        <w:rPr>
          <w:rFonts w:ascii="Times New Roman" w:hAnsi="Times New Roman" w:cs="Times New Roman"/>
          <w:sz w:val="26"/>
          <w:szCs w:val="26"/>
        </w:rPr>
        <w:t xml:space="preserve">а также </w:t>
      </w:r>
      <w:r w:rsidRPr="00583A6E">
        <w:rPr>
          <w:rFonts w:ascii="Times New Roman" w:hAnsi="Times New Roman" w:cs="Times New Roman"/>
          <w:sz w:val="26"/>
          <w:szCs w:val="26"/>
        </w:rPr>
        <w:t xml:space="preserve">совершенствование </w:t>
      </w:r>
      <w:r w:rsidR="001E1BFB" w:rsidRPr="00583A6E">
        <w:rPr>
          <w:rFonts w:ascii="Times New Roman" w:hAnsi="Times New Roman" w:cs="Times New Roman"/>
          <w:sz w:val="26"/>
          <w:szCs w:val="26"/>
        </w:rPr>
        <w:t>и разграничение</w:t>
      </w:r>
      <w:r w:rsidR="00037795" w:rsidRPr="00583A6E">
        <w:rPr>
          <w:rFonts w:ascii="Times New Roman" w:hAnsi="Times New Roman" w:cs="Times New Roman"/>
          <w:sz w:val="26"/>
          <w:szCs w:val="26"/>
        </w:rPr>
        <w:t xml:space="preserve"> типовых</w:t>
      </w:r>
      <w:r w:rsidR="001E1BFB" w:rsidRPr="00583A6E">
        <w:rPr>
          <w:rFonts w:ascii="Times New Roman" w:hAnsi="Times New Roman" w:cs="Times New Roman"/>
          <w:sz w:val="26"/>
          <w:szCs w:val="26"/>
        </w:rPr>
        <w:t xml:space="preserve"> экспертных и разрешительных </w:t>
      </w:r>
      <w:r w:rsidRPr="00583A6E">
        <w:rPr>
          <w:rFonts w:ascii="Times New Roman" w:hAnsi="Times New Roman" w:cs="Times New Roman"/>
          <w:sz w:val="26"/>
          <w:szCs w:val="26"/>
        </w:rPr>
        <w:t xml:space="preserve">процедур, </w:t>
      </w:r>
      <w:r w:rsidR="001E1BFB" w:rsidRPr="00583A6E">
        <w:rPr>
          <w:rFonts w:ascii="Times New Roman" w:hAnsi="Times New Roman" w:cs="Times New Roman"/>
          <w:sz w:val="26"/>
          <w:szCs w:val="26"/>
        </w:rPr>
        <w:t xml:space="preserve">применяемых в настоящее время, как </w:t>
      </w:r>
      <w:r w:rsidR="00037795" w:rsidRPr="00583A6E">
        <w:rPr>
          <w:rFonts w:ascii="Times New Roman" w:hAnsi="Times New Roman" w:cs="Times New Roman"/>
          <w:sz w:val="26"/>
          <w:szCs w:val="26"/>
        </w:rPr>
        <w:t>в отношении объектов</w:t>
      </w:r>
      <w:r w:rsidR="001E1BFB" w:rsidRPr="00583A6E">
        <w:rPr>
          <w:rFonts w:ascii="Times New Roman" w:hAnsi="Times New Roman" w:cs="Times New Roman"/>
          <w:sz w:val="26"/>
          <w:szCs w:val="26"/>
        </w:rPr>
        <w:t xml:space="preserve"> капитального строительства, так и в отношении </w:t>
      </w:r>
      <w:r w:rsidRPr="00583A6E">
        <w:rPr>
          <w:rFonts w:ascii="Times New Roman" w:hAnsi="Times New Roman" w:cs="Times New Roman"/>
          <w:sz w:val="26"/>
          <w:szCs w:val="26"/>
        </w:rPr>
        <w:t>деятельност</w:t>
      </w:r>
      <w:r w:rsidR="00037795" w:rsidRPr="00583A6E">
        <w:rPr>
          <w:rFonts w:ascii="Times New Roman" w:hAnsi="Times New Roman" w:cs="Times New Roman"/>
          <w:sz w:val="26"/>
          <w:szCs w:val="26"/>
        </w:rPr>
        <w:t>и</w:t>
      </w:r>
      <w:r w:rsidRPr="00583A6E">
        <w:rPr>
          <w:rFonts w:ascii="Times New Roman" w:hAnsi="Times New Roman" w:cs="Times New Roman"/>
          <w:sz w:val="26"/>
          <w:szCs w:val="26"/>
        </w:rPr>
        <w:t xml:space="preserve"> </w:t>
      </w:r>
      <w:r w:rsidR="00037795" w:rsidRPr="00583A6E">
        <w:rPr>
          <w:rFonts w:ascii="Times New Roman" w:hAnsi="Times New Roman" w:cs="Times New Roman"/>
          <w:sz w:val="26"/>
          <w:szCs w:val="26"/>
        </w:rPr>
        <w:t>по добыче твердых полезных ископаемых из недр земли</w:t>
      </w:r>
      <w:r w:rsidRPr="00583A6E">
        <w:rPr>
          <w:rFonts w:ascii="Times New Roman" w:hAnsi="Times New Roman" w:cs="Times New Roman"/>
          <w:sz w:val="26"/>
          <w:szCs w:val="26"/>
        </w:rPr>
        <w:t>.</w:t>
      </w:r>
    </w:p>
    <w:p w14:paraId="7E5AAF7B" w14:textId="77777777" w:rsidR="007736CB" w:rsidRPr="00583A6E" w:rsidRDefault="007736CB" w:rsidP="00BE11F9">
      <w:pPr>
        <w:pStyle w:val="ConsPlusNormal"/>
        <w:spacing w:line="276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3A6E">
        <w:rPr>
          <w:rFonts w:ascii="Times New Roman" w:hAnsi="Times New Roman" w:cs="Times New Roman"/>
          <w:sz w:val="26"/>
          <w:szCs w:val="26"/>
        </w:rPr>
        <w:t>Градостроительный кодекс Российской Федерации регулирует отношения по строительству объектов капитального строительства, их реконструкции, капитальному ремонту, сносу, а также по эксплуатации зданий, сооружений.</w:t>
      </w:r>
    </w:p>
    <w:p w14:paraId="780AEB68" w14:textId="1B77C7CF" w:rsidR="007736CB" w:rsidRPr="00583A6E" w:rsidRDefault="007736CB" w:rsidP="00BE11F9">
      <w:pPr>
        <w:pStyle w:val="ConsPlusNormal"/>
        <w:spacing w:line="276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3A6E">
        <w:rPr>
          <w:rFonts w:ascii="Times New Roman" w:hAnsi="Times New Roman" w:cs="Times New Roman"/>
          <w:sz w:val="26"/>
          <w:szCs w:val="26"/>
        </w:rPr>
        <w:t>Законодательство Российской Федерации о недрах регулирует отношения, возникающие в области геологического изучения, использования</w:t>
      </w:r>
      <w:r w:rsidR="00F7285A">
        <w:rPr>
          <w:rFonts w:ascii="Times New Roman" w:hAnsi="Times New Roman" w:cs="Times New Roman"/>
          <w:sz w:val="26"/>
          <w:szCs w:val="26"/>
        </w:rPr>
        <w:t xml:space="preserve"> (в том числе добычи)</w:t>
      </w:r>
      <w:r w:rsidRPr="00583A6E">
        <w:rPr>
          <w:rFonts w:ascii="Times New Roman" w:hAnsi="Times New Roman" w:cs="Times New Roman"/>
          <w:sz w:val="26"/>
          <w:szCs w:val="26"/>
        </w:rPr>
        <w:t xml:space="preserve"> и охраны недр</w:t>
      </w:r>
      <w:r w:rsidR="001A6C87" w:rsidRPr="00583A6E">
        <w:rPr>
          <w:rFonts w:ascii="Times New Roman" w:hAnsi="Times New Roman" w:cs="Times New Roman"/>
          <w:sz w:val="26"/>
          <w:szCs w:val="26"/>
        </w:rPr>
        <w:t>.</w:t>
      </w:r>
    </w:p>
    <w:p w14:paraId="46949AF3" w14:textId="553B1A29" w:rsidR="009839EE" w:rsidRPr="00583A6E" w:rsidRDefault="00E2675D" w:rsidP="00BE11F9">
      <w:pPr>
        <w:pStyle w:val="ConsPlusNormal"/>
        <w:spacing w:line="276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3A6E">
        <w:rPr>
          <w:rFonts w:ascii="Times New Roman" w:hAnsi="Times New Roman" w:cs="Times New Roman"/>
          <w:sz w:val="26"/>
          <w:szCs w:val="26"/>
        </w:rPr>
        <w:t xml:space="preserve">До 2006 года в Российской Федерации разрешительные и экспертные процедуры </w:t>
      </w:r>
      <w:r w:rsidR="0002791D">
        <w:rPr>
          <w:rFonts w:ascii="Times New Roman" w:hAnsi="Times New Roman" w:cs="Times New Roman"/>
          <w:sz w:val="26"/>
          <w:szCs w:val="26"/>
        </w:rPr>
        <w:t>применительно к</w:t>
      </w:r>
      <w:r w:rsidR="0002791D" w:rsidRPr="00583A6E">
        <w:rPr>
          <w:rFonts w:ascii="Times New Roman" w:hAnsi="Times New Roman" w:cs="Times New Roman"/>
          <w:sz w:val="26"/>
          <w:szCs w:val="26"/>
        </w:rPr>
        <w:t xml:space="preserve"> </w:t>
      </w:r>
      <w:r w:rsidRPr="00583A6E">
        <w:rPr>
          <w:rFonts w:ascii="Times New Roman" w:hAnsi="Times New Roman" w:cs="Times New Roman"/>
          <w:sz w:val="26"/>
          <w:szCs w:val="26"/>
        </w:rPr>
        <w:t>объект</w:t>
      </w:r>
      <w:r w:rsidR="0002791D">
        <w:rPr>
          <w:rFonts w:ascii="Times New Roman" w:hAnsi="Times New Roman" w:cs="Times New Roman"/>
          <w:sz w:val="26"/>
          <w:szCs w:val="26"/>
        </w:rPr>
        <w:t>ам</w:t>
      </w:r>
      <w:r w:rsidRPr="00583A6E">
        <w:rPr>
          <w:rFonts w:ascii="Times New Roman" w:hAnsi="Times New Roman" w:cs="Times New Roman"/>
          <w:sz w:val="26"/>
          <w:szCs w:val="26"/>
        </w:rPr>
        <w:t xml:space="preserve"> ведения горных работ </w:t>
      </w:r>
      <w:r w:rsidR="0002791D">
        <w:rPr>
          <w:rFonts w:ascii="Times New Roman" w:hAnsi="Times New Roman" w:cs="Times New Roman"/>
          <w:sz w:val="26"/>
          <w:szCs w:val="26"/>
        </w:rPr>
        <w:t>были установлены</w:t>
      </w:r>
      <w:r w:rsidR="0002791D" w:rsidRPr="00583A6E">
        <w:rPr>
          <w:rFonts w:ascii="Times New Roman" w:hAnsi="Times New Roman" w:cs="Times New Roman"/>
          <w:sz w:val="26"/>
          <w:szCs w:val="26"/>
        </w:rPr>
        <w:t xml:space="preserve"> </w:t>
      </w:r>
      <w:r w:rsidRPr="00583A6E">
        <w:rPr>
          <w:rFonts w:ascii="Times New Roman" w:hAnsi="Times New Roman" w:cs="Times New Roman"/>
          <w:sz w:val="26"/>
          <w:szCs w:val="26"/>
        </w:rPr>
        <w:t>законодательством о недрах, с учетом законодательства о промышленной безопасности опасных производственных объектов</w:t>
      </w:r>
      <w:r w:rsidR="0002791D">
        <w:rPr>
          <w:rFonts w:ascii="Times New Roman" w:hAnsi="Times New Roman" w:cs="Times New Roman"/>
          <w:sz w:val="26"/>
          <w:szCs w:val="26"/>
        </w:rPr>
        <w:t xml:space="preserve"> и</w:t>
      </w:r>
      <w:r w:rsidRPr="00583A6E">
        <w:rPr>
          <w:rFonts w:ascii="Times New Roman" w:hAnsi="Times New Roman" w:cs="Times New Roman"/>
          <w:sz w:val="26"/>
          <w:szCs w:val="26"/>
        </w:rPr>
        <w:t xml:space="preserve"> требований по охране окружающей среды.</w:t>
      </w:r>
    </w:p>
    <w:p w14:paraId="47F8295D" w14:textId="64EAC6EB" w:rsidR="007419EC" w:rsidRPr="00583A6E" w:rsidRDefault="007419EC" w:rsidP="00BE11F9">
      <w:pPr>
        <w:pStyle w:val="ConsPlusNormal"/>
        <w:spacing w:line="276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252E">
        <w:rPr>
          <w:rFonts w:ascii="Times New Roman" w:hAnsi="Times New Roman" w:cs="Times New Roman"/>
          <w:sz w:val="26"/>
          <w:szCs w:val="26"/>
        </w:rPr>
        <w:t>Ключевыми</w:t>
      </w:r>
      <w:r w:rsidR="0002791D" w:rsidRPr="002E252E">
        <w:rPr>
          <w:rFonts w:ascii="Times New Roman" w:hAnsi="Times New Roman" w:cs="Times New Roman"/>
          <w:sz w:val="26"/>
          <w:szCs w:val="26"/>
        </w:rPr>
        <w:t xml:space="preserve"> разрешительными процедурами</w:t>
      </w:r>
      <w:r w:rsidRPr="002E252E">
        <w:rPr>
          <w:rFonts w:ascii="Times New Roman" w:hAnsi="Times New Roman" w:cs="Times New Roman"/>
          <w:sz w:val="26"/>
          <w:szCs w:val="26"/>
        </w:rPr>
        <w:t xml:space="preserve"> </w:t>
      </w:r>
      <w:r w:rsidR="0002791D" w:rsidRPr="002E252E">
        <w:rPr>
          <w:rFonts w:ascii="Times New Roman" w:hAnsi="Times New Roman" w:cs="Times New Roman"/>
          <w:sz w:val="26"/>
          <w:szCs w:val="26"/>
        </w:rPr>
        <w:t>для начала ведения горных</w:t>
      </w:r>
      <w:r w:rsidRPr="002E252E">
        <w:rPr>
          <w:rFonts w:ascii="Times New Roman" w:hAnsi="Times New Roman" w:cs="Times New Roman"/>
          <w:sz w:val="26"/>
          <w:szCs w:val="26"/>
        </w:rPr>
        <w:t xml:space="preserve"> в этот период являлись государственная экологическая экспертиза, экспертиза промышленной безопасности,</w:t>
      </w:r>
      <w:r w:rsidR="009839EE">
        <w:rPr>
          <w:rFonts w:ascii="Times New Roman" w:hAnsi="Times New Roman" w:cs="Times New Roman"/>
          <w:sz w:val="26"/>
          <w:szCs w:val="26"/>
        </w:rPr>
        <w:t xml:space="preserve"> а также</w:t>
      </w:r>
      <w:r w:rsidR="0002791D" w:rsidRPr="002E252E">
        <w:rPr>
          <w:rFonts w:ascii="Times New Roman" w:hAnsi="Times New Roman" w:cs="Times New Roman"/>
          <w:sz w:val="26"/>
          <w:szCs w:val="26"/>
        </w:rPr>
        <w:t xml:space="preserve"> согласование </w:t>
      </w:r>
      <w:r w:rsidR="009839EE" w:rsidRPr="002E252E">
        <w:rPr>
          <w:rFonts w:ascii="Times New Roman" w:hAnsi="Times New Roman" w:cs="Times New Roman"/>
          <w:sz w:val="26"/>
          <w:szCs w:val="26"/>
        </w:rPr>
        <w:t>выполнени</w:t>
      </w:r>
      <w:r w:rsidR="009839EE">
        <w:rPr>
          <w:rFonts w:ascii="Times New Roman" w:hAnsi="Times New Roman" w:cs="Times New Roman"/>
          <w:sz w:val="26"/>
          <w:szCs w:val="26"/>
        </w:rPr>
        <w:t xml:space="preserve">я </w:t>
      </w:r>
      <w:r w:rsidR="009839EE" w:rsidRPr="002E252E">
        <w:rPr>
          <w:rFonts w:ascii="Times New Roman" w:hAnsi="Times New Roman" w:cs="Times New Roman"/>
          <w:sz w:val="26"/>
          <w:szCs w:val="26"/>
        </w:rPr>
        <w:t xml:space="preserve">работ, связанных с пользованием недрами с комиссией, </w:t>
      </w:r>
      <w:r w:rsidR="009839EE">
        <w:rPr>
          <w:rFonts w:ascii="Times New Roman" w:hAnsi="Times New Roman" w:cs="Times New Roman"/>
          <w:sz w:val="26"/>
          <w:szCs w:val="26"/>
        </w:rPr>
        <w:t>создаваемой</w:t>
      </w:r>
      <w:r w:rsidR="009839EE" w:rsidRPr="002E252E">
        <w:rPr>
          <w:rFonts w:ascii="Times New Roman" w:hAnsi="Times New Roman" w:cs="Times New Roman"/>
          <w:sz w:val="26"/>
          <w:szCs w:val="26"/>
        </w:rPr>
        <w:t xml:space="preserve"> федеральным органом управления государственным фондом недр</w:t>
      </w:r>
      <w:r w:rsidR="009839EE">
        <w:rPr>
          <w:rFonts w:ascii="Times New Roman" w:hAnsi="Times New Roman" w:cs="Times New Roman"/>
          <w:sz w:val="26"/>
          <w:szCs w:val="26"/>
        </w:rPr>
        <w:t>.</w:t>
      </w:r>
      <w:r w:rsidRPr="00583A6E">
        <w:rPr>
          <w:rFonts w:ascii="Times New Roman" w:hAnsi="Times New Roman" w:cs="Times New Roman"/>
          <w:sz w:val="26"/>
          <w:szCs w:val="26"/>
        </w:rPr>
        <w:t xml:space="preserve"> </w:t>
      </w:r>
      <w:r w:rsidR="009839EE">
        <w:rPr>
          <w:rFonts w:ascii="Times New Roman" w:hAnsi="Times New Roman" w:cs="Times New Roman"/>
          <w:sz w:val="26"/>
          <w:szCs w:val="26"/>
        </w:rPr>
        <w:t>Ф</w:t>
      </w:r>
      <w:r w:rsidRPr="00583A6E">
        <w:rPr>
          <w:rFonts w:ascii="Times New Roman" w:hAnsi="Times New Roman" w:cs="Times New Roman"/>
          <w:sz w:val="26"/>
          <w:szCs w:val="26"/>
        </w:rPr>
        <w:t>инальным документом, позволяющим начать горные работы являлось согласование плана развития горных работ на календарный год.</w:t>
      </w:r>
    </w:p>
    <w:p w14:paraId="4D9EFFCB" w14:textId="0605D642" w:rsidR="0043072A" w:rsidRPr="00583A6E" w:rsidRDefault="00E2675D" w:rsidP="00BE11F9">
      <w:pPr>
        <w:pStyle w:val="ConsPlusNormal"/>
        <w:spacing w:line="276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3A6E">
        <w:rPr>
          <w:rFonts w:ascii="Times New Roman" w:hAnsi="Times New Roman" w:cs="Times New Roman"/>
          <w:sz w:val="26"/>
          <w:szCs w:val="26"/>
        </w:rPr>
        <w:t>В 2006 году объекты ведения горных работ были включены в перечень объектов, регулируемых законодательством РФ о градостроительной деятельности (</w:t>
      </w:r>
      <w:r w:rsidR="00583A6E">
        <w:rPr>
          <w:rFonts w:ascii="Times New Roman" w:hAnsi="Times New Roman" w:cs="Times New Roman"/>
          <w:sz w:val="26"/>
          <w:szCs w:val="26"/>
        </w:rPr>
        <w:t>Статья 48.1 Градостроительного кодекса Российской Федерации).</w:t>
      </w:r>
    </w:p>
    <w:p w14:paraId="43401993" w14:textId="1E772C0F" w:rsidR="00BE460C" w:rsidRPr="00583A6E" w:rsidRDefault="002948D7">
      <w:pPr>
        <w:pStyle w:val="ConsPlusNormal"/>
        <w:spacing w:line="276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3A6E">
        <w:rPr>
          <w:rFonts w:ascii="Times New Roman" w:hAnsi="Times New Roman" w:cs="Times New Roman"/>
          <w:sz w:val="26"/>
          <w:szCs w:val="26"/>
        </w:rPr>
        <w:t>Эт</w:t>
      </w:r>
      <w:r w:rsidR="008E696D" w:rsidRPr="00583A6E">
        <w:rPr>
          <w:rFonts w:ascii="Times New Roman" w:hAnsi="Times New Roman" w:cs="Times New Roman"/>
          <w:sz w:val="26"/>
          <w:szCs w:val="26"/>
        </w:rPr>
        <w:t xml:space="preserve">о привело к </w:t>
      </w:r>
      <w:r w:rsidR="007736CB" w:rsidRPr="00583A6E">
        <w:rPr>
          <w:rFonts w:ascii="Times New Roman" w:hAnsi="Times New Roman" w:cs="Times New Roman"/>
          <w:sz w:val="26"/>
          <w:szCs w:val="26"/>
        </w:rPr>
        <w:t>смешению</w:t>
      </w:r>
      <w:r w:rsidR="00A526A4" w:rsidRPr="00583A6E">
        <w:rPr>
          <w:rFonts w:ascii="Times New Roman" w:hAnsi="Times New Roman" w:cs="Times New Roman"/>
          <w:sz w:val="26"/>
          <w:szCs w:val="26"/>
        </w:rPr>
        <w:t xml:space="preserve"> понятия </w:t>
      </w:r>
      <w:r w:rsidR="007419EC" w:rsidRPr="00583A6E">
        <w:rPr>
          <w:rFonts w:ascii="Times New Roman" w:hAnsi="Times New Roman" w:cs="Times New Roman"/>
          <w:sz w:val="26"/>
          <w:szCs w:val="26"/>
        </w:rPr>
        <w:t>объекта ведения горных работ</w:t>
      </w:r>
      <w:r w:rsidR="00BE460C" w:rsidRPr="00583A6E">
        <w:rPr>
          <w:rFonts w:ascii="Times New Roman" w:hAnsi="Times New Roman" w:cs="Times New Roman"/>
          <w:sz w:val="26"/>
          <w:szCs w:val="26"/>
        </w:rPr>
        <w:t xml:space="preserve">, </w:t>
      </w:r>
      <w:r w:rsidR="009839EE">
        <w:rPr>
          <w:rFonts w:ascii="Times New Roman" w:hAnsi="Times New Roman" w:cs="Times New Roman"/>
          <w:sz w:val="26"/>
          <w:szCs w:val="26"/>
        </w:rPr>
        <w:t xml:space="preserve">как сооружения, </w:t>
      </w:r>
      <w:r w:rsidR="00BE460C" w:rsidRPr="00583A6E">
        <w:rPr>
          <w:rFonts w:ascii="Times New Roman" w:hAnsi="Times New Roman" w:cs="Times New Roman"/>
          <w:sz w:val="26"/>
          <w:szCs w:val="26"/>
        </w:rPr>
        <w:t>образующегося</w:t>
      </w:r>
      <w:r w:rsidR="007419EC" w:rsidRPr="00583A6E">
        <w:rPr>
          <w:rFonts w:ascii="Times New Roman" w:hAnsi="Times New Roman" w:cs="Times New Roman"/>
          <w:sz w:val="26"/>
          <w:szCs w:val="26"/>
        </w:rPr>
        <w:t xml:space="preserve"> в результате производственной деятельности</w:t>
      </w:r>
      <w:r w:rsidR="00BE460C" w:rsidRPr="00583A6E">
        <w:rPr>
          <w:rFonts w:ascii="Times New Roman" w:hAnsi="Times New Roman" w:cs="Times New Roman"/>
          <w:sz w:val="26"/>
          <w:szCs w:val="26"/>
        </w:rPr>
        <w:t xml:space="preserve"> по добыче полезных ископаемых</w:t>
      </w:r>
      <w:r w:rsidR="00791F9C" w:rsidRPr="00583A6E">
        <w:rPr>
          <w:rFonts w:ascii="Times New Roman" w:hAnsi="Times New Roman" w:cs="Times New Roman"/>
          <w:sz w:val="26"/>
          <w:szCs w:val="26"/>
        </w:rPr>
        <w:t xml:space="preserve"> </w:t>
      </w:r>
      <w:r w:rsidR="007736CB" w:rsidRPr="00583A6E">
        <w:rPr>
          <w:rFonts w:ascii="Times New Roman" w:hAnsi="Times New Roman" w:cs="Times New Roman"/>
          <w:sz w:val="26"/>
          <w:szCs w:val="26"/>
        </w:rPr>
        <w:t>с</w:t>
      </w:r>
      <w:r w:rsidR="007419EC" w:rsidRPr="00583A6E">
        <w:rPr>
          <w:rFonts w:ascii="Times New Roman" w:hAnsi="Times New Roman" w:cs="Times New Roman"/>
          <w:sz w:val="26"/>
          <w:szCs w:val="26"/>
        </w:rPr>
        <w:t xml:space="preserve"> объектом</w:t>
      </w:r>
      <w:r w:rsidR="008E696D" w:rsidRPr="00583A6E">
        <w:rPr>
          <w:rFonts w:ascii="Times New Roman" w:hAnsi="Times New Roman" w:cs="Times New Roman"/>
          <w:sz w:val="26"/>
          <w:szCs w:val="26"/>
        </w:rPr>
        <w:t xml:space="preserve"> капитального строительства</w:t>
      </w:r>
      <w:r w:rsidR="00111B03" w:rsidRPr="00583A6E">
        <w:rPr>
          <w:rFonts w:ascii="Times New Roman" w:hAnsi="Times New Roman" w:cs="Times New Roman"/>
          <w:sz w:val="26"/>
          <w:szCs w:val="26"/>
        </w:rPr>
        <w:t>, как сооружени</w:t>
      </w:r>
      <w:r w:rsidR="00BE460C" w:rsidRPr="00583A6E">
        <w:rPr>
          <w:rFonts w:ascii="Times New Roman" w:hAnsi="Times New Roman" w:cs="Times New Roman"/>
          <w:sz w:val="26"/>
          <w:szCs w:val="26"/>
        </w:rPr>
        <w:t>я</w:t>
      </w:r>
      <w:r w:rsidR="00111B03" w:rsidRPr="00583A6E">
        <w:rPr>
          <w:rFonts w:ascii="Times New Roman" w:hAnsi="Times New Roman" w:cs="Times New Roman"/>
          <w:sz w:val="26"/>
          <w:szCs w:val="26"/>
        </w:rPr>
        <w:t xml:space="preserve">, </w:t>
      </w:r>
      <w:r w:rsidR="00111B03" w:rsidRPr="00583A6E">
        <w:rPr>
          <w:rFonts w:ascii="Times New Roman" w:hAnsi="Times New Roman" w:cs="Times New Roman"/>
          <w:sz w:val="26"/>
          <w:szCs w:val="26"/>
        </w:rPr>
        <w:lastRenderedPageBreak/>
        <w:t>образующ</w:t>
      </w:r>
      <w:r w:rsidR="00BE460C" w:rsidRPr="00583A6E">
        <w:rPr>
          <w:rFonts w:ascii="Times New Roman" w:hAnsi="Times New Roman" w:cs="Times New Roman"/>
          <w:sz w:val="26"/>
          <w:szCs w:val="26"/>
        </w:rPr>
        <w:t>егося</w:t>
      </w:r>
      <w:r w:rsidR="00111B03" w:rsidRPr="00583A6E">
        <w:rPr>
          <w:rFonts w:ascii="Times New Roman" w:hAnsi="Times New Roman" w:cs="Times New Roman"/>
          <w:sz w:val="26"/>
          <w:szCs w:val="26"/>
        </w:rPr>
        <w:t xml:space="preserve"> в процессе строительства</w:t>
      </w:r>
      <w:r w:rsidR="00791F9C" w:rsidRPr="00583A6E">
        <w:rPr>
          <w:rFonts w:ascii="Times New Roman" w:hAnsi="Times New Roman" w:cs="Times New Roman"/>
          <w:sz w:val="26"/>
          <w:szCs w:val="26"/>
        </w:rPr>
        <w:t xml:space="preserve"> с целью </w:t>
      </w:r>
      <w:r w:rsidR="00BE460C" w:rsidRPr="00583A6E">
        <w:rPr>
          <w:rFonts w:ascii="Times New Roman" w:hAnsi="Times New Roman" w:cs="Times New Roman"/>
          <w:sz w:val="26"/>
          <w:szCs w:val="26"/>
        </w:rPr>
        <w:t>его</w:t>
      </w:r>
      <w:r w:rsidR="00791F9C" w:rsidRPr="00583A6E">
        <w:rPr>
          <w:rFonts w:ascii="Times New Roman" w:hAnsi="Times New Roman" w:cs="Times New Roman"/>
          <w:sz w:val="26"/>
          <w:szCs w:val="26"/>
        </w:rPr>
        <w:t xml:space="preserve"> дальнейшей эксплуатации</w:t>
      </w:r>
      <w:r w:rsidR="00111B03" w:rsidRPr="00583A6E">
        <w:rPr>
          <w:rFonts w:ascii="Times New Roman" w:hAnsi="Times New Roman" w:cs="Times New Roman"/>
          <w:sz w:val="26"/>
          <w:szCs w:val="26"/>
        </w:rPr>
        <w:t>.</w:t>
      </w:r>
      <w:r w:rsidR="00BE460C" w:rsidRPr="00583A6E">
        <w:rPr>
          <w:rFonts w:ascii="Times New Roman" w:hAnsi="Times New Roman" w:cs="Times New Roman"/>
          <w:sz w:val="26"/>
          <w:szCs w:val="26"/>
        </w:rPr>
        <w:t xml:space="preserve"> Для объектов капитального строительства и для объектов ведения горных работ в настоящее время применяются единые нормативные </w:t>
      </w:r>
      <w:r w:rsidR="00583A6E">
        <w:rPr>
          <w:rFonts w:ascii="Times New Roman" w:hAnsi="Times New Roman" w:cs="Times New Roman"/>
          <w:sz w:val="26"/>
          <w:szCs w:val="26"/>
        </w:rPr>
        <w:t>требования</w:t>
      </w:r>
      <w:r w:rsidR="00BE460C" w:rsidRPr="00583A6E">
        <w:rPr>
          <w:rFonts w:ascii="Times New Roman" w:hAnsi="Times New Roman" w:cs="Times New Roman"/>
          <w:sz w:val="26"/>
          <w:szCs w:val="26"/>
        </w:rPr>
        <w:t>,</w:t>
      </w:r>
      <w:r w:rsidR="009839EE">
        <w:rPr>
          <w:rFonts w:ascii="Times New Roman" w:hAnsi="Times New Roman" w:cs="Times New Roman"/>
          <w:sz w:val="26"/>
          <w:szCs w:val="26"/>
        </w:rPr>
        <w:t xml:space="preserve"> установленные законодательством </w:t>
      </w:r>
      <w:r w:rsidR="009539F4">
        <w:rPr>
          <w:rFonts w:ascii="Times New Roman" w:hAnsi="Times New Roman" w:cs="Times New Roman"/>
          <w:sz w:val="26"/>
          <w:szCs w:val="26"/>
        </w:rPr>
        <w:t>о градостроительной деятельности.</w:t>
      </w:r>
      <w:r w:rsidR="00BE460C" w:rsidRPr="00583A6E">
        <w:rPr>
          <w:rFonts w:ascii="Times New Roman" w:hAnsi="Times New Roman" w:cs="Times New Roman"/>
          <w:sz w:val="26"/>
          <w:szCs w:val="26"/>
        </w:rPr>
        <w:t xml:space="preserve"> </w:t>
      </w:r>
      <w:r w:rsidR="009539F4">
        <w:rPr>
          <w:rFonts w:ascii="Times New Roman" w:hAnsi="Times New Roman" w:cs="Times New Roman"/>
          <w:sz w:val="26"/>
          <w:szCs w:val="26"/>
        </w:rPr>
        <w:t>Это</w:t>
      </w:r>
      <w:r w:rsidR="00BE460C" w:rsidRPr="00583A6E">
        <w:rPr>
          <w:rFonts w:ascii="Times New Roman" w:hAnsi="Times New Roman" w:cs="Times New Roman"/>
          <w:sz w:val="26"/>
          <w:szCs w:val="26"/>
        </w:rPr>
        <w:t xml:space="preserve"> прив</w:t>
      </w:r>
      <w:r w:rsidR="009839EE">
        <w:rPr>
          <w:rFonts w:ascii="Times New Roman" w:hAnsi="Times New Roman" w:cs="Times New Roman"/>
          <w:sz w:val="26"/>
          <w:szCs w:val="26"/>
        </w:rPr>
        <w:t>ело</w:t>
      </w:r>
      <w:r w:rsidR="00BE460C" w:rsidRPr="00583A6E">
        <w:rPr>
          <w:rFonts w:ascii="Times New Roman" w:hAnsi="Times New Roman" w:cs="Times New Roman"/>
          <w:sz w:val="26"/>
          <w:szCs w:val="26"/>
        </w:rPr>
        <w:t xml:space="preserve"> к правовым коллизиям и появлению целого ряда неприменимых и необоснованных разрешительных и экспертных процедур, необходимых для начала ведения горных работ</w:t>
      </w:r>
      <w:r w:rsidR="006F1558">
        <w:rPr>
          <w:rFonts w:ascii="Times New Roman" w:hAnsi="Times New Roman" w:cs="Times New Roman"/>
          <w:sz w:val="26"/>
          <w:szCs w:val="26"/>
        </w:rPr>
        <w:t>, таких как необходимость получать градостроительный план земельного участка, разрешение на строительство, заключение о соответствии «построенных» карьера и отвала пустых пород проектной документации, технические планы этих объектов, подготовленные в соответствии с законодательством о государственном кадастре объектов недвижимости</w:t>
      </w:r>
      <w:r w:rsidR="00BE460C" w:rsidRPr="00583A6E">
        <w:rPr>
          <w:rFonts w:ascii="Times New Roman" w:hAnsi="Times New Roman" w:cs="Times New Roman"/>
          <w:sz w:val="26"/>
          <w:szCs w:val="26"/>
        </w:rPr>
        <w:t xml:space="preserve">, что сдерживает темпы освоения в </w:t>
      </w:r>
      <w:proofErr w:type="spellStart"/>
      <w:r w:rsidR="00BE460C" w:rsidRPr="00583A6E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="00BE460C" w:rsidRPr="00583A6E">
        <w:rPr>
          <w:rFonts w:ascii="Times New Roman" w:hAnsi="Times New Roman" w:cs="Times New Roman"/>
          <w:sz w:val="26"/>
          <w:szCs w:val="26"/>
        </w:rPr>
        <w:t>. разведанных месторождений твердых полезных ископаемых</w:t>
      </w:r>
      <w:r w:rsidR="006F1558">
        <w:rPr>
          <w:rFonts w:ascii="Times New Roman" w:hAnsi="Times New Roman" w:cs="Times New Roman"/>
          <w:sz w:val="26"/>
          <w:szCs w:val="26"/>
        </w:rPr>
        <w:t>.</w:t>
      </w:r>
    </w:p>
    <w:p w14:paraId="3209856B" w14:textId="1948E380" w:rsidR="004862EA" w:rsidRPr="00583A6E" w:rsidRDefault="004862EA" w:rsidP="00BE11F9">
      <w:pPr>
        <w:pStyle w:val="ConsPlusNormal"/>
        <w:spacing w:line="276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3A6E">
        <w:rPr>
          <w:rFonts w:ascii="Times New Roman" w:hAnsi="Times New Roman" w:cs="Times New Roman"/>
          <w:sz w:val="26"/>
          <w:szCs w:val="26"/>
        </w:rPr>
        <w:t xml:space="preserve">Объект ведения горных работ (карьер, угольный разрез или подземный рудник) образуется в результате </w:t>
      </w:r>
      <w:r w:rsidR="00647C11" w:rsidRPr="00583A6E">
        <w:rPr>
          <w:rFonts w:ascii="Times New Roman" w:hAnsi="Times New Roman" w:cs="Times New Roman"/>
          <w:sz w:val="26"/>
          <w:szCs w:val="26"/>
        </w:rPr>
        <w:t>комплекса работ, связанных с выемкой горных пород из недр земли, проходкой, проведением и креплением горных выработок</w:t>
      </w:r>
      <w:r w:rsidRPr="00583A6E">
        <w:rPr>
          <w:rFonts w:ascii="Times New Roman" w:hAnsi="Times New Roman" w:cs="Times New Roman"/>
          <w:sz w:val="26"/>
          <w:szCs w:val="26"/>
        </w:rPr>
        <w:t>, целью которых является добыча полезных ископаемых</w:t>
      </w:r>
      <w:r w:rsidR="00647C11" w:rsidRPr="00583A6E">
        <w:rPr>
          <w:rFonts w:ascii="Times New Roman" w:hAnsi="Times New Roman" w:cs="Times New Roman"/>
          <w:sz w:val="26"/>
          <w:szCs w:val="26"/>
        </w:rPr>
        <w:t xml:space="preserve"> открытым или подземным способом</w:t>
      </w:r>
      <w:r w:rsidRPr="00583A6E">
        <w:rPr>
          <w:rFonts w:ascii="Times New Roman" w:hAnsi="Times New Roman" w:cs="Times New Roman"/>
          <w:sz w:val="26"/>
          <w:szCs w:val="26"/>
        </w:rPr>
        <w:t>.</w:t>
      </w:r>
    </w:p>
    <w:p w14:paraId="4813935A" w14:textId="7B865AD3" w:rsidR="004862EA" w:rsidRPr="00583A6E" w:rsidRDefault="004862EA" w:rsidP="00BE11F9">
      <w:pPr>
        <w:pStyle w:val="ConsPlusNormal"/>
        <w:spacing w:line="276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3A6E">
        <w:rPr>
          <w:rFonts w:ascii="Times New Roman" w:hAnsi="Times New Roman" w:cs="Times New Roman"/>
          <w:sz w:val="26"/>
          <w:szCs w:val="26"/>
        </w:rPr>
        <w:t>Необходимо учитывать следующие ключевые различия в объектах капитального строительства (например, фабрика / комбинат по переработке, обогащению полезных ископаемых) и объектах ведения горных работ (карьер, рудник)</w:t>
      </w:r>
      <w:r w:rsidR="009539F4">
        <w:rPr>
          <w:rFonts w:ascii="Times New Roman" w:hAnsi="Times New Roman" w:cs="Times New Roman"/>
          <w:sz w:val="26"/>
          <w:szCs w:val="26"/>
        </w:rPr>
        <w:t>.</w:t>
      </w:r>
    </w:p>
    <w:p w14:paraId="5A5ABD9B" w14:textId="567A0668" w:rsidR="009539F4" w:rsidRDefault="009539F4" w:rsidP="002E252E">
      <w:pPr>
        <w:pStyle w:val="ConsPlusNormal"/>
        <w:spacing w:line="276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Так, </w:t>
      </w:r>
      <w:r w:rsidR="004862EA" w:rsidRPr="00583A6E">
        <w:rPr>
          <w:rFonts w:ascii="Times New Roman" w:hAnsi="Times New Roman" w:cs="Times New Roman"/>
          <w:sz w:val="26"/>
          <w:szCs w:val="26"/>
        </w:rPr>
        <w:t>ведение горных работ – это производственная деятельность по добыче полезных ископаемых</w:t>
      </w:r>
      <w:r w:rsidR="00E17125" w:rsidRPr="00583A6E">
        <w:rPr>
          <w:rFonts w:ascii="Times New Roman" w:hAnsi="Times New Roman" w:cs="Times New Roman"/>
          <w:sz w:val="26"/>
          <w:szCs w:val="26"/>
        </w:rPr>
        <w:t xml:space="preserve">, которая может вестись от одного до 30 </w:t>
      </w:r>
      <w:r w:rsidR="00BC2ABE">
        <w:rPr>
          <w:rFonts w:ascii="Times New Roman" w:hAnsi="Times New Roman" w:cs="Times New Roman"/>
          <w:sz w:val="26"/>
          <w:szCs w:val="26"/>
        </w:rPr>
        <w:t xml:space="preserve">и более </w:t>
      </w:r>
      <w:r w:rsidR="00E17125" w:rsidRPr="00583A6E">
        <w:rPr>
          <w:rFonts w:ascii="Times New Roman" w:hAnsi="Times New Roman" w:cs="Times New Roman"/>
          <w:sz w:val="26"/>
          <w:szCs w:val="26"/>
        </w:rPr>
        <w:t>лет</w:t>
      </w:r>
      <w:r>
        <w:rPr>
          <w:rFonts w:ascii="Times New Roman" w:hAnsi="Times New Roman" w:cs="Times New Roman"/>
          <w:sz w:val="26"/>
          <w:szCs w:val="26"/>
        </w:rPr>
        <w:t xml:space="preserve">, а </w:t>
      </w:r>
      <w:r w:rsidR="004862EA" w:rsidRPr="00583A6E">
        <w:rPr>
          <w:rFonts w:ascii="Times New Roman" w:hAnsi="Times New Roman" w:cs="Times New Roman"/>
          <w:sz w:val="26"/>
          <w:szCs w:val="26"/>
        </w:rPr>
        <w:t>объекты горных работ</w:t>
      </w:r>
      <w:r w:rsidR="00E17125" w:rsidRPr="00583A6E">
        <w:rPr>
          <w:rFonts w:ascii="Times New Roman" w:hAnsi="Times New Roman" w:cs="Times New Roman"/>
          <w:sz w:val="26"/>
          <w:szCs w:val="26"/>
        </w:rPr>
        <w:t xml:space="preserve"> (карьеры, разрезы, подземные рудники)</w:t>
      </w:r>
      <w:r w:rsidR="004862EA" w:rsidRPr="00583A6E">
        <w:rPr>
          <w:rFonts w:ascii="Times New Roman" w:hAnsi="Times New Roman" w:cs="Times New Roman"/>
          <w:sz w:val="26"/>
          <w:szCs w:val="26"/>
        </w:rPr>
        <w:t xml:space="preserve"> проектируются на основе геологической информации, погрешность которой может составлять от 20 до 50 процентов, что </w:t>
      </w:r>
      <w:r>
        <w:rPr>
          <w:rFonts w:ascii="Times New Roman" w:hAnsi="Times New Roman" w:cs="Times New Roman"/>
          <w:sz w:val="26"/>
          <w:szCs w:val="26"/>
        </w:rPr>
        <w:t>с учетом применения к ним положений Градостроительного кодекса РФ</w:t>
      </w:r>
      <w:r w:rsidRPr="00583A6E">
        <w:rPr>
          <w:rFonts w:ascii="Times New Roman" w:hAnsi="Times New Roman" w:cs="Times New Roman"/>
          <w:sz w:val="26"/>
          <w:szCs w:val="26"/>
        </w:rPr>
        <w:t xml:space="preserve"> </w:t>
      </w:r>
      <w:r w:rsidR="004862EA" w:rsidRPr="00583A6E">
        <w:rPr>
          <w:rFonts w:ascii="Times New Roman" w:hAnsi="Times New Roman" w:cs="Times New Roman"/>
          <w:sz w:val="26"/>
          <w:szCs w:val="26"/>
        </w:rPr>
        <w:t>влечет необходимость постоянного внесения изменений в документацию</w:t>
      </w:r>
      <w:r w:rsidR="00A526A4" w:rsidRPr="00583A6E">
        <w:rPr>
          <w:rFonts w:ascii="Times New Roman" w:hAnsi="Times New Roman" w:cs="Times New Roman"/>
          <w:sz w:val="26"/>
          <w:szCs w:val="26"/>
        </w:rPr>
        <w:t>,</w:t>
      </w:r>
      <w:r w:rsidR="00E17125" w:rsidRPr="00583A6E">
        <w:rPr>
          <w:rFonts w:ascii="Times New Roman" w:hAnsi="Times New Roman" w:cs="Times New Roman"/>
          <w:sz w:val="26"/>
          <w:szCs w:val="26"/>
        </w:rPr>
        <w:t xml:space="preserve"> на основании которой</w:t>
      </w:r>
      <w:r w:rsidR="00BC2ABE">
        <w:rPr>
          <w:rFonts w:ascii="Times New Roman" w:hAnsi="Times New Roman" w:cs="Times New Roman"/>
          <w:sz w:val="26"/>
          <w:szCs w:val="26"/>
        </w:rPr>
        <w:t xml:space="preserve"> в настоящее время предусмотрено</w:t>
      </w:r>
      <w:r w:rsidR="00E17125" w:rsidRPr="00583A6E">
        <w:rPr>
          <w:rFonts w:ascii="Times New Roman" w:hAnsi="Times New Roman" w:cs="Times New Roman"/>
          <w:sz w:val="26"/>
          <w:szCs w:val="26"/>
        </w:rPr>
        <w:t xml:space="preserve"> вед</w:t>
      </w:r>
      <w:r w:rsidR="00BC2ABE">
        <w:rPr>
          <w:rFonts w:ascii="Times New Roman" w:hAnsi="Times New Roman" w:cs="Times New Roman"/>
          <w:sz w:val="26"/>
          <w:szCs w:val="26"/>
        </w:rPr>
        <w:t>ение</w:t>
      </w:r>
      <w:r w:rsidR="00E17125" w:rsidRPr="00583A6E">
        <w:rPr>
          <w:rFonts w:ascii="Times New Roman" w:hAnsi="Times New Roman" w:cs="Times New Roman"/>
          <w:sz w:val="26"/>
          <w:szCs w:val="26"/>
        </w:rPr>
        <w:t xml:space="preserve"> </w:t>
      </w:r>
      <w:r w:rsidR="00E94200" w:rsidRPr="00583A6E">
        <w:rPr>
          <w:rFonts w:ascii="Times New Roman" w:hAnsi="Times New Roman" w:cs="Times New Roman"/>
          <w:sz w:val="26"/>
          <w:szCs w:val="26"/>
        </w:rPr>
        <w:t>горны</w:t>
      </w:r>
      <w:r w:rsidR="00BC2ABE">
        <w:rPr>
          <w:rFonts w:ascii="Times New Roman" w:hAnsi="Times New Roman" w:cs="Times New Roman"/>
          <w:sz w:val="26"/>
          <w:szCs w:val="26"/>
        </w:rPr>
        <w:t>х</w:t>
      </w:r>
      <w:r w:rsidR="00E94200" w:rsidRPr="00583A6E">
        <w:rPr>
          <w:rFonts w:ascii="Times New Roman" w:hAnsi="Times New Roman" w:cs="Times New Roman"/>
          <w:sz w:val="26"/>
          <w:szCs w:val="26"/>
        </w:rPr>
        <w:t xml:space="preserve"> (</w:t>
      </w:r>
      <w:r w:rsidR="00E17125" w:rsidRPr="00583A6E">
        <w:rPr>
          <w:rFonts w:ascii="Times New Roman" w:hAnsi="Times New Roman" w:cs="Times New Roman"/>
          <w:sz w:val="26"/>
          <w:szCs w:val="26"/>
        </w:rPr>
        <w:t>добычны</w:t>
      </w:r>
      <w:r w:rsidR="00BC2ABE">
        <w:rPr>
          <w:rFonts w:ascii="Times New Roman" w:hAnsi="Times New Roman" w:cs="Times New Roman"/>
          <w:sz w:val="26"/>
          <w:szCs w:val="26"/>
        </w:rPr>
        <w:t>х</w:t>
      </w:r>
      <w:r w:rsidR="00E94200" w:rsidRPr="00583A6E">
        <w:rPr>
          <w:rFonts w:ascii="Times New Roman" w:hAnsi="Times New Roman" w:cs="Times New Roman"/>
          <w:sz w:val="26"/>
          <w:szCs w:val="26"/>
        </w:rPr>
        <w:t>)</w:t>
      </w:r>
      <w:r w:rsidR="00E17125" w:rsidRPr="00583A6E">
        <w:rPr>
          <w:rFonts w:ascii="Times New Roman" w:hAnsi="Times New Roman" w:cs="Times New Roman"/>
          <w:sz w:val="26"/>
          <w:szCs w:val="26"/>
        </w:rPr>
        <w:t xml:space="preserve"> работ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771C2A48" w14:textId="35822257" w:rsidR="009539F4" w:rsidRPr="00583A6E" w:rsidRDefault="009539F4" w:rsidP="002E252E">
      <w:pPr>
        <w:pStyle w:val="ConsPlusNormal"/>
        <w:spacing w:line="276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этом, д</w:t>
      </w:r>
      <w:r w:rsidR="004862EA" w:rsidRPr="00583A6E">
        <w:rPr>
          <w:rFonts w:ascii="Times New Roman" w:hAnsi="Times New Roman" w:cs="Times New Roman"/>
          <w:sz w:val="26"/>
          <w:szCs w:val="26"/>
        </w:rPr>
        <w:t>ля горных работ</w:t>
      </w:r>
      <w:r w:rsidR="00BC2ABE">
        <w:rPr>
          <w:rFonts w:ascii="Times New Roman" w:hAnsi="Times New Roman" w:cs="Times New Roman"/>
          <w:sz w:val="26"/>
          <w:szCs w:val="26"/>
        </w:rPr>
        <w:t>, как и до 2006 года,</w:t>
      </w:r>
      <w:r w:rsidR="004862EA" w:rsidRPr="00583A6E">
        <w:rPr>
          <w:rFonts w:ascii="Times New Roman" w:hAnsi="Times New Roman" w:cs="Times New Roman"/>
          <w:sz w:val="26"/>
          <w:szCs w:val="26"/>
        </w:rPr>
        <w:t xml:space="preserve"> предусмотрено ежегодное согласование планов развития горных работ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33569C76" w14:textId="020702C8" w:rsidR="004862EA" w:rsidRPr="00583A6E" w:rsidRDefault="009539F4" w:rsidP="002E252E">
      <w:pPr>
        <w:pStyle w:val="ConsPlusNormal"/>
        <w:spacing w:line="276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Кроме того, </w:t>
      </w:r>
      <w:r w:rsidR="004862EA" w:rsidRPr="00583A6E">
        <w:rPr>
          <w:rFonts w:ascii="Times New Roman" w:hAnsi="Times New Roman" w:cs="Times New Roman"/>
          <w:sz w:val="26"/>
          <w:szCs w:val="26"/>
        </w:rPr>
        <w:t>для объектов ведения горных работ не могут быть рассчитаны и приняты конструктивные и объемно-планировочные решения</w:t>
      </w:r>
      <w:r w:rsidR="00111B03" w:rsidRPr="00583A6E">
        <w:rPr>
          <w:rFonts w:ascii="Times New Roman" w:hAnsi="Times New Roman" w:cs="Times New Roman"/>
          <w:sz w:val="26"/>
          <w:szCs w:val="26"/>
        </w:rPr>
        <w:t>, как для</w:t>
      </w:r>
      <w:r w:rsidR="004862EA" w:rsidRPr="00583A6E">
        <w:rPr>
          <w:rFonts w:ascii="Times New Roman" w:hAnsi="Times New Roman" w:cs="Times New Roman"/>
          <w:sz w:val="26"/>
          <w:szCs w:val="26"/>
        </w:rPr>
        <w:t xml:space="preserve"> зданий, строений, сооружений</w:t>
      </w:r>
      <w:r w:rsidR="00E17125" w:rsidRPr="00583A6E">
        <w:rPr>
          <w:rFonts w:ascii="Times New Roman" w:hAnsi="Times New Roman" w:cs="Times New Roman"/>
          <w:sz w:val="26"/>
          <w:szCs w:val="26"/>
        </w:rPr>
        <w:t xml:space="preserve"> в понятии законодательства о градостроительной деятельности</w:t>
      </w:r>
      <w:r>
        <w:rPr>
          <w:rFonts w:ascii="Times New Roman" w:hAnsi="Times New Roman" w:cs="Times New Roman"/>
          <w:sz w:val="26"/>
          <w:szCs w:val="26"/>
        </w:rPr>
        <w:t>, а также</w:t>
      </w:r>
      <w:r w:rsidR="004862EA" w:rsidRPr="00583A6E">
        <w:rPr>
          <w:rFonts w:ascii="Times New Roman" w:hAnsi="Times New Roman" w:cs="Times New Roman"/>
          <w:sz w:val="26"/>
          <w:szCs w:val="26"/>
        </w:rPr>
        <w:t xml:space="preserve"> не может быть разработан проект организации строительства</w:t>
      </w:r>
      <w:r w:rsidR="00DB2ED3">
        <w:rPr>
          <w:rFonts w:ascii="Times New Roman" w:hAnsi="Times New Roman" w:cs="Times New Roman"/>
          <w:sz w:val="26"/>
          <w:szCs w:val="26"/>
        </w:rPr>
        <w:t xml:space="preserve"> и </w:t>
      </w:r>
      <w:r w:rsidR="004862EA" w:rsidRPr="00583A6E">
        <w:rPr>
          <w:rFonts w:ascii="Times New Roman" w:hAnsi="Times New Roman" w:cs="Times New Roman"/>
          <w:sz w:val="26"/>
          <w:szCs w:val="26"/>
        </w:rPr>
        <w:t>произведен расчет оснований фундаментов и конструкций строений</w:t>
      </w:r>
      <w:r w:rsidR="00E17125" w:rsidRPr="00583A6E">
        <w:rPr>
          <w:rFonts w:ascii="Times New Roman" w:hAnsi="Times New Roman" w:cs="Times New Roman"/>
          <w:sz w:val="26"/>
          <w:szCs w:val="26"/>
        </w:rPr>
        <w:t xml:space="preserve"> и</w:t>
      </w:r>
      <w:r w:rsidR="004862EA" w:rsidRPr="00583A6E">
        <w:rPr>
          <w:rFonts w:ascii="Times New Roman" w:hAnsi="Times New Roman" w:cs="Times New Roman"/>
          <w:sz w:val="26"/>
          <w:szCs w:val="26"/>
        </w:rPr>
        <w:t xml:space="preserve"> сооружений </w:t>
      </w:r>
      <w:r w:rsidR="00E17125" w:rsidRPr="00583A6E">
        <w:rPr>
          <w:rFonts w:ascii="Times New Roman" w:hAnsi="Times New Roman" w:cs="Times New Roman"/>
          <w:sz w:val="26"/>
          <w:szCs w:val="26"/>
        </w:rPr>
        <w:t>в понятии Градостроительного кодекса РФ.</w:t>
      </w:r>
    </w:p>
    <w:p w14:paraId="1FC9A4F4" w14:textId="7D14C417" w:rsidR="0040646E" w:rsidRPr="00583A6E" w:rsidRDefault="00037795" w:rsidP="00BE11F9">
      <w:pPr>
        <w:pStyle w:val="ConsPlusNormal"/>
        <w:spacing w:line="276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3A6E">
        <w:rPr>
          <w:rFonts w:ascii="Times New Roman" w:hAnsi="Times New Roman" w:cs="Times New Roman"/>
          <w:sz w:val="26"/>
          <w:szCs w:val="26"/>
        </w:rPr>
        <w:t>В соответствии с п. 6 ч. 2 ст. 2 Федерального закона от 30.12.2009 № 384-ФЗ «Технический регламент о безопасности зданий и сооружений» (далее – ФЗ № 384), з</w:t>
      </w:r>
      <w:r w:rsidR="0040646E" w:rsidRPr="00583A6E">
        <w:rPr>
          <w:rFonts w:ascii="Times New Roman" w:hAnsi="Times New Roman" w:cs="Times New Roman"/>
          <w:sz w:val="26"/>
          <w:szCs w:val="26"/>
        </w:rPr>
        <w:t xml:space="preserve">дание – </w:t>
      </w:r>
      <w:r w:rsidR="0040646E" w:rsidRPr="00583A6E">
        <w:rPr>
          <w:rFonts w:ascii="Times New Roman" w:hAnsi="Times New Roman" w:cs="Times New Roman"/>
          <w:sz w:val="26"/>
          <w:szCs w:val="26"/>
          <w:u w:val="single"/>
        </w:rPr>
        <w:t>это результат строительства</w:t>
      </w:r>
      <w:r w:rsidR="0040646E" w:rsidRPr="00583A6E">
        <w:rPr>
          <w:rFonts w:ascii="Times New Roman" w:hAnsi="Times New Roman" w:cs="Times New Roman"/>
          <w:sz w:val="26"/>
          <w:szCs w:val="26"/>
        </w:rPr>
        <w:t xml:space="preserve">, представляющий собой объемную строительную систему, имеющую надземную и (или) подземную части, включающую в себя помещения, сети инженерно-технического обеспечения и системы инженерно-технического обеспечения и предназначенную для проживания и (или) деятельности </w:t>
      </w:r>
      <w:r w:rsidR="0040646E" w:rsidRPr="00583A6E">
        <w:rPr>
          <w:rFonts w:ascii="Times New Roman" w:hAnsi="Times New Roman" w:cs="Times New Roman"/>
          <w:sz w:val="26"/>
          <w:szCs w:val="26"/>
        </w:rPr>
        <w:lastRenderedPageBreak/>
        <w:t xml:space="preserve">людей, размещения производства, хранения продукции или содержания животных </w:t>
      </w:r>
    </w:p>
    <w:p w14:paraId="15C9FA83" w14:textId="77777777" w:rsidR="0040646E" w:rsidRPr="00583A6E" w:rsidRDefault="00037795" w:rsidP="00BE11F9">
      <w:pPr>
        <w:pStyle w:val="ConsPlusNormal"/>
        <w:spacing w:line="276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3A6E">
        <w:rPr>
          <w:rFonts w:ascii="Times New Roman" w:hAnsi="Times New Roman" w:cs="Times New Roman"/>
          <w:sz w:val="26"/>
          <w:szCs w:val="26"/>
        </w:rPr>
        <w:t>В соответствии с п. 23 ч. 2 ст. 2 ФЗ № 384, с</w:t>
      </w:r>
      <w:r w:rsidR="0040646E" w:rsidRPr="00583A6E">
        <w:rPr>
          <w:rFonts w:ascii="Times New Roman" w:hAnsi="Times New Roman" w:cs="Times New Roman"/>
          <w:sz w:val="26"/>
          <w:szCs w:val="26"/>
        </w:rPr>
        <w:t xml:space="preserve">ооружение – </w:t>
      </w:r>
      <w:r w:rsidR="0040646E" w:rsidRPr="00583A6E">
        <w:rPr>
          <w:rFonts w:ascii="Times New Roman" w:hAnsi="Times New Roman" w:cs="Times New Roman"/>
          <w:sz w:val="26"/>
          <w:szCs w:val="26"/>
          <w:u w:val="single"/>
        </w:rPr>
        <w:t>это результат строительства</w:t>
      </w:r>
      <w:r w:rsidR="0040646E" w:rsidRPr="00583A6E">
        <w:rPr>
          <w:rFonts w:ascii="Times New Roman" w:hAnsi="Times New Roman" w:cs="Times New Roman"/>
          <w:sz w:val="26"/>
          <w:szCs w:val="26"/>
        </w:rPr>
        <w:t>, представляющий собой объемную, плоскостную или линейную строительную систему, имеющую наземную, надземную и (или) подземную части, состоящую из несущих, а в отдельных случаях и ограждающих строительных конструкций и предназначенную для выполнения производственных процессов различного вида, хранения продукции, временного пребывания людей, перемещения людей и грузов</w:t>
      </w:r>
      <w:r w:rsidR="00F11856" w:rsidRPr="00583A6E">
        <w:rPr>
          <w:rFonts w:ascii="Times New Roman" w:hAnsi="Times New Roman" w:cs="Times New Roman"/>
          <w:sz w:val="26"/>
          <w:szCs w:val="26"/>
        </w:rPr>
        <w:t>.</w:t>
      </w:r>
    </w:p>
    <w:p w14:paraId="009C2D37" w14:textId="1062C00C" w:rsidR="00304944" w:rsidRPr="00583A6E" w:rsidRDefault="00304944" w:rsidP="00BE11F9">
      <w:pPr>
        <w:pStyle w:val="ConsPlusNormal"/>
        <w:spacing w:line="276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3A6E">
        <w:rPr>
          <w:rFonts w:ascii="Times New Roman" w:hAnsi="Times New Roman" w:cs="Times New Roman"/>
          <w:sz w:val="26"/>
          <w:szCs w:val="26"/>
        </w:rPr>
        <w:t xml:space="preserve">В соответствии с п. 10 ст. 1 Градостроительного кодекса РФ (далее – </w:t>
      </w:r>
      <w:proofErr w:type="spellStart"/>
      <w:r w:rsidRPr="00583A6E">
        <w:rPr>
          <w:rFonts w:ascii="Times New Roman" w:hAnsi="Times New Roman" w:cs="Times New Roman"/>
          <w:sz w:val="26"/>
          <w:szCs w:val="26"/>
        </w:rPr>
        <w:t>ГрК</w:t>
      </w:r>
      <w:proofErr w:type="spellEnd"/>
      <w:r w:rsidRPr="00583A6E">
        <w:rPr>
          <w:rFonts w:ascii="Times New Roman" w:hAnsi="Times New Roman" w:cs="Times New Roman"/>
          <w:sz w:val="26"/>
          <w:szCs w:val="26"/>
        </w:rPr>
        <w:t xml:space="preserve"> РФ) объектом капитального строительства является </w:t>
      </w:r>
      <w:r w:rsidRPr="00583A6E">
        <w:rPr>
          <w:rFonts w:ascii="Times New Roman" w:hAnsi="Times New Roman" w:cs="Times New Roman"/>
          <w:sz w:val="26"/>
          <w:szCs w:val="26"/>
          <w:u w:val="single"/>
        </w:rPr>
        <w:t>здание, строение, сооружение, объекты, строительство которых</w:t>
      </w:r>
      <w:r w:rsidRPr="00583A6E">
        <w:rPr>
          <w:rFonts w:ascii="Times New Roman" w:hAnsi="Times New Roman" w:cs="Times New Roman"/>
          <w:sz w:val="26"/>
          <w:szCs w:val="26"/>
        </w:rPr>
        <w:t xml:space="preserve"> не завершено, за исключением некапитальных строений, сооружений и неотделимых улучшений земельного участка (замощение, покрытие и другие). Таким образом, объект капитального строительства создается в процессе строительства.</w:t>
      </w:r>
    </w:p>
    <w:p w14:paraId="6683B141" w14:textId="70EE45F1" w:rsidR="00304944" w:rsidRPr="00583A6E" w:rsidRDefault="00857DAB" w:rsidP="00BE11F9">
      <w:pPr>
        <w:pStyle w:val="ConsPlusNormal"/>
        <w:spacing w:line="276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этом, г</w:t>
      </w:r>
      <w:r w:rsidR="00304944" w:rsidRPr="00583A6E">
        <w:rPr>
          <w:rFonts w:ascii="Times New Roman" w:hAnsi="Times New Roman" w:cs="Times New Roman"/>
          <w:sz w:val="26"/>
          <w:szCs w:val="26"/>
        </w:rPr>
        <w:t xml:space="preserve">орные выработки </w:t>
      </w:r>
      <w:r w:rsidR="005B5C1A" w:rsidRPr="00583A6E">
        <w:rPr>
          <w:rFonts w:ascii="Times New Roman" w:hAnsi="Times New Roman" w:cs="Times New Roman"/>
          <w:sz w:val="26"/>
          <w:szCs w:val="26"/>
        </w:rPr>
        <w:t>- это</w:t>
      </w:r>
      <w:r w:rsidR="00304944" w:rsidRPr="00583A6E">
        <w:rPr>
          <w:rFonts w:ascii="Times New Roman" w:hAnsi="Times New Roman" w:cs="Times New Roman"/>
          <w:sz w:val="26"/>
          <w:szCs w:val="26"/>
        </w:rPr>
        <w:t xml:space="preserve"> сооружения, созданны</w:t>
      </w:r>
      <w:r w:rsidR="005B5C1A" w:rsidRPr="00583A6E">
        <w:rPr>
          <w:rFonts w:ascii="Times New Roman" w:hAnsi="Times New Roman" w:cs="Times New Roman"/>
          <w:sz w:val="26"/>
          <w:szCs w:val="26"/>
        </w:rPr>
        <w:t>е</w:t>
      </w:r>
      <w:r w:rsidR="00304944" w:rsidRPr="00583A6E">
        <w:rPr>
          <w:rFonts w:ascii="Times New Roman" w:hAnsi="Times New Roman" w:cs="Times New Roman"/>
          <w:sz w:val="26"/>
          <w:szCs w:val="26"/>
        </w:rPr>
        <w:t xml:space="preserve"> в недрах земли или на ее поверхности </w:t>
      </w:r>
      <w:r w:rsidR="00304944" w:rsidRPr="00583A6E">
        <w:rPr>
          <w:rFonts w:ascii="Times New Roman" w:hAnsi="Times New Roman" w:cs="Times New Roman"/>
          <w:sz w:val="26"/>
          <w:szCs w:val="26"/>
          <w:u w:val="single"/>
        </w:rPr>
        <w:t>в результате ведения горных работ</w:t>
      </w:r>
      <w:r w:rsidR="00304944" w:rsidRPr="00583A6E">
        <w:rPr>
          <w:rFonts w:ascii="Times New Roman" w:hAnsi="Times New Roman" w:cs="Times New Roman"/>
          <w:sz w:val="26"/>
          <w:szCs w:val="26"/>
        </w:rPr>
        <w:t xml:space="preserve"> и представляют собой полость в массиве (</w:t>
      </w:r>
      <w:r w:rsidR="006F1558">
        <w:rPr>
          <w:rFonts w:ascii="Times New Roman" w:hAnsi="Times New Roman" w:cs="Times New Roman"/>
          <w:sz w:val="26"/>
          <w:szCs w:val="26"/>
        </w:rPr>
        <w:t xml:space="preserve">абзац 7 раздела «Термины и определения» </w:t>
      </w:r>
      <w:r w:rsidR="002E252E">
        <w:rPr>
          <w:rFonts w:ascii="Times New Roman" w:hAnsi="Times New Roman" w:cs="Times New Roman"/>
          <w:sz w:val="26"/>
          <w:szCs w:val="26"/>
        </w:rPr>
        <w:t>Федеральны</w:t>
      </w:r>
      <w:r w:rsidR="006F1558">
        <w:rPr>
          <w:rFonts w:ascii="Times New Roman" w:hAnsi="Times New Roman" w:cs="Times New Roman"/>
          <w:sz w:val="26"/>
          <w:szCs w:val="26"/>
        </w:rPr>
        <w:t>х</w:t>
      </w:r>
      <w:r w:rsidR="002E252E">
        <w:rPr>
          <w:rFonts w:ascii="Times New Roman" w:hAnsi="Times New Roman" w:cs="Times New Roman"/>
          <w:sz w:val="26"/>
          <w:szCs w:val="26"/>
        </w:rPr>
        <w:t xml:space="preserve"> норм и правил в области промышленной безопасности «Правила безопасности при ведении горных работ и переработке твердых полезных ископаемых», утвержденны</w:t>
      </w:r>
      <w:r w:rsidR="006F1558">
        <w:rPr>
          <w:rFonts w:ascii="Times New Roman" w:hAnsi="Times New Roman" w:cs="Times New Roman"/>
          <w:sz w:val="26"/>
          <w:szCs w:val="26"/>
        </w:rPr>
        <w:t>х</w:t>
      </w:r>
      <w:r w:rsidR="002E252E">
        <w:rPr>
          <w:rFonts w:ascii="Times New Roman" w:hAnsi="Times New Roman" w:cs="Times New Roman"/>
          <w:sz w:val="26"/>
          <w:szCs w:val="26"/>
        </w:rPr>
        <w:t xml:space="preserve"> Приказом </w:t>
      </w:r>
      <w:proofErr w:type="spellStart"/>
      <w:r w:rsidR="002E252E">
        <w:rPr>
          <w:rFonts w:ascii="Times New Roman" w:hAnsi="Times New Roman" w:cs="Times New Roman"/>
          <w:sz w:val="26"/>
          <w:szCs w:val="26"/>
        </w:rPr>
        <w:t>Ростехнадзора</w:t>
      </w:r>
      <w:proofErr w:type="spellEnd"/>
      <w:r w:rsidR="002E252E">
        <w:rPr>
          <w:rFonts w:ascii="Times New Roman" w:hAnsi="Times New Roman" w:cs="Times New Roman"/>
          <w:sz w:val="26"/>
          <w:szCs w:val="26"/>
        </w:rPr>
        <w:t xml:space="preserve"> от 11.12.2013 № 599</w:t>
      </w:r>
      <w:r w:rsidR="00BC2ABE">
        <w:rPr>
          <w:rFonts w:ascii="Times New Roman" w:hAnsi="Times New Roman" w:cs="Times New Roman"/>
          <w:sz w:val="26"/>
          <w:szCs w:val="26"/>
        </w:rPr>
        <w:t>,</w:t>
      </w:r>
      <w:r w:rsidR="002E252E">
        <w:rPr>
          <w:rFonts w:ascii="Times New Roman" w:hAnsi="Times New Roman" w:cs="Times New Roman"/>
          <w:sz w:val="26"/>
          <w:szCs w:val="26"/>
        </w:rPr>
        <w:t xml:space="preserve"> далее – </w:t>
      </w:r>
      <w:proofErr w:type="spellStart"/>
      <w:r w:rsidR="002E252E">
        <w:rPr>
          <w:rFonts w:ascii="Times New Roman" w:hAnsi="Times New Roman" w:cs="Times New Roman"/>
          <w:sz w:val="26"/>
          <w:szCs w:val="26"/>
        </w:rPr>
        <w:t>ФНиП</w:t>
      </w:r>
      <w:proofErr w:type="spellEnd"/>
      <w:r w:rsidR="002E252E">
        <w:rPr>
          <w:rFonts w:ascii="Times New Roman" w:hAnsi="Times New Roman" w:cs="Times New Roman"/>
          <w:sz w:val="26"/>
          <w:szCs w:val="26"/>
        </w:rPr>
        <w:t xml:space="preserve"> № 599)</w:t>
      </w:r>
      <w:r w:rsidR="00304944" w:rsidRPr="00583A6E">
        <w:rPr>
          <w:rFonts w:ascii="Times New Roman" w:hAnsi="Times New Roman" w:cs="Times New Roman"/>
          <w:sz w:val="26"/>
          <w:szCs w:val="26"/>
        </w:rPr>
        <w:t>.</w:t>
      </w:r>
    </w:p>
    <w:p w14:paraId="6534030E" w14:textId="61C9ABE8" w:rsidR="00F11856" w:rsidRPr="00583A6E" w:rsidRDefault="00857DAB" w:rsidP="00BE11F9">
      <w:pPr>
        <w:pStyle w:val="ConsPlusNormal"/>
        <w:spacing w:line="276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свою очередь, г</w:t>
      </w:r>
      <w:r w:rsidR="00F11856" w:rsidRPr="00583A6E">
        <w:rPr>
          <w:rFonts w:ascii="Times New Roman" w:hAnsi="Times New Roman" w:cs="Times New Roman"/>
          <w:sz w:val="26"/>
          <w:szCs w:val="26"/>
        </w:rPr>
        <w:t xml:space="preserve">орные работы – </w:t>
      </w:r>
      <w:r w:rsidR="00F11856" w:rsidRPr="00583A6E">
        <w:rPr>
          <w:rFonts w:ascii="Times New Roman" w:hAnsi="Times New Roman" w:cs="Times New Roman"/>
          <w:sz w:val="26"/>
          <w:szCs w:val="26"/>
          <w:u w:val="single"/>
        </w:rPr>
        <w:t>это комплекс работ</w:t>
      </w:r>
      <w:r w:rsidR="00F11856" w:rsidRPr="00583A6E">
        <w:rPr>
          <w:rFonts w:ascii="Times New Roman" w:hAnsi="Times New Roman" w:cs="Times New Roman"/>
          <w:sz w:val="26"/>
          <w:szCs w:val="26"/>
        </w:rPr>
        <w:t xml:space="preserve">, </w:t>
      </w:r>
      <w:r w:rsidR="00F11856" w:rsidRPr="00583A6E">
        <w:rPr>
          <w:rFonts w:ascii="Times New Roman" w:hAnsi="Times New Roman" w:cs="Times New Roman"/>
          <w:sz w:val="26"/>
          <w:szCs w:val="26"/>
          <w:u w:val="single"/>
        </w:rPr>
        <w:t xml:space="preserve">связанных с выемкой горных пород из недр земли, проходкой, </w:t>
      </w:r>
      <w:r w:rsidR="00F11856" w:rsidRPr="00583A6E">
        <w:rPr>
          <w:rFonts w:ascii="Times New Roman" w:hAnsi="Times New Roman" w:cs="Times New Roman"/>
          <w:sz w:val="26"/>
          <w:szCs w:val="26"/>
        </w:rPr>
        <w:t xml:space="preserve">проведением и креплением горных выработок. По способу ведения различают открытые и подземные горные работы </w:t>
      </w:r>
      <w:r w:rsidR="002E252E">
        <w:rPr>
          <w:rFonts w:ascii="Times New Roman" w:hAnsi="Times New Roman" w:cs="Times New Roman"/>
          <w:sz w:val="26"/>
          <w:szCs w:val="26"/>
        </w:rPr>
        <w:t>(</w:t>
      </w:r>
      <w:r w:rsidR="006F1558">
        <w:rPr>
          <w:rFonts w:ascii="Times New Roman" w:hAnsi="Times New Roman" w:cs="Times New Roman"/>
          <w:sz w:val="26"/>
          <w:szCs w:val="26"/>
        </w:rPr>
        <w:t xml:space="preserve">абзац 10 раздела «Термины и определения» </w:t>
      </w:r>
      <w:proofErr w:type="spellStart"/>
      <w:r w:rsidR="002C16F5" w:rsidRPr="00583A6E">
        <w:rPr>
          <w:rFonts w:ascii="Times New Roman" w:hAnsi="Times New Roman" w:cs="Times New Roman"/>
          <w:sz w:val="26"/>
          <w:szCs w:val="26"/>
        </w:rPr>
        <w:t>ФНиП</w:t>
      </w:r>
      <w:proofErr w:type="spellEnd"/>
      <w:r w:rsidR="002C16F5" w:rsidRPr="00583A6E">
        <w:rPr>
          <w:rFonts w:ascii="Times New Roman" w:hAnsi="Times New Roman" w:cs="Times New Roman"/>
          <w:sz w:val="26"/>
          <w:szCs w:val="26"/>
        </w:rPr>
        <w:t xml:space="preserve"> № 599)</w:t>
      </w:r>
    </w:p>
    <w:p w14:paraId="1C399464" w14:textId="650BE09E" w:rsidR="005B5C1A" w:rsidRPr="00583A6E" w:rsidRDefault="005B5C1A" w:rsidP="00BE11F9">
      <w:pPr>
        <w:pStyle w:val="ConsPlusNormal"/>
        <w:spacing w:line="276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3A6E">
        <w:rPr>
          <w:rFonts w:ascii="Times New Roman" w:hAnsi="Times New Roman" w:cs="Times New Roman"/>
          <w:sz w:val="26"/>
          <w:szCs w:val="26"/>
        </w:rPr>
        <w:t>Таким образом, горные выработки также являются сооружениями, но созданными не в результате строительства, а в результате ведения производственной (эксплуатационной) деятельности.</w:t>
      </w:r>
    </w:p>
    <w:p w14:paraId="13B9A1EB" w14:textId="08BDA142" w:rsidR="007964AF" w:rsidRPr="00583A6E" w:rsidRDefault="007964AF" w:rsidP="00BE11F9">
      <w:pPr>
        <w:pStyle w:val="ConsPlusNormal"/>
        <w:spacing w:line="276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3A6E">
        <w:rPr>
          <w:rFonts w:ascii="Times New Roman" w:hAnsi="Times New Roman" w:cs="Times New Roman"/>
          <w:sz w:val="26"/>
          <w:szCs w:val="26"/>
        </w:rPr>
        <w:t>Для объекта ведения горных работ (например, карьера) невозможно получить разрешение на строительство и разрешение на ввод в эксплуатацию, так как такой объект не имеет постоянных характеристик и показателей в пространстве (глубина, ширина, длина</w:t>
      </w:r>
      <w:r w:rsidR="00857DAB">
        <w:rPr>
          <w:rFonts w:ascii="Times New Roman" w:hAnsi="Times New Roman" w:cs="Times New Roman"/>
          <w:sz w:val="26"/>
          <w:szCs w:val="26"/>
        </w:rPr>
        <w:t>, количество этажей и т.д.</w:t>
      </w:r>
      <w:r w:rsidRPr="00583A6E">
        <w:rPr>
          <w:rFonts w:ascii="Times New Roman" w:hAnsi="Times New Roman" w:cs="Times New Roman"/>
          <w:sz w:val="26"/>
          <w:szCs w:val="26"/>
        </w:rPr>
        <w:t>) и постоянно меняется в процессе производственной деятельности</w:t>
      </w:r>
      <w:r w:rsidR="003C336B" w:rsidRPr="00583A6E">
        <w:rPr>
          <w:rFonts w:ascii="Times New Roman" w:hAnsi="Times New Roman" w:cs="Times New Roman"/>
          <w:sz w:val="26"/>
          <w:szCs w:val="26"/>
        </w:rPr>
        <w:t>, достигая конечных (неизменных) показателей только при завершении добычных работ</w:t>
      </w:r>
      <w:r w:rsidR="00857DAB">
        <w:rPr>
          <w:rFonts w:ascii="Times New Roman" w:hAnsi="Times New Roman" w:cs="Times New Roman"/>
          <w:sz w:val="26"/>
          <w:szCs w:val="26"/>
        </w:rPr>
        <w:t xml:space="preserve"> и начала ликвидационных работ</w:t>
      </w:r>
      <w:r w:rsidRPr="00583A6E">
        <w:rPr>
          <w:rFonts w:ascii="Times New Roman" w:hAnsi="Times New Roman" w:cs="Times New Roman"/>
          <w:sz w:val="26"/>
          <w:szCs w:val="26"/>
        </w:rPr>
        <w:t>.</w:t>
      </w:r>
      <w:r w:rsidR="005302C0">
        <w:rPr>
          <w:rFonts w:ascii="Times New Roman" w:hAnsi="Times New Roman" w:cs="Times New Roman"/>
          <w:sz w:val="26"/>
          <w:szCs w:val="26"/>
        </w:rPr>
        <w:t xml:space="preserve"> Следовательно, и технический план для такого объекта подготовить также не представляется возможным. При этом, технический план является одним из документов, представляемых в уполномоченный орган для выдачи разрешения на ввод объекта капитального строительства в эксплуатацию.</w:t>
      </w:r>
    </w:p>
    <w:p w14:paraId="04C2F40C" w14:textId="06272BBB" w:rsidR="002E252E" w:rsidRDefault="007964AF" w:rsidP="00BE11F9">
      <w:pPr>
        <w:pStyle w:val="ConsPlusNormal"/>
        <w:spacing w:line="276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3A6E">
        <w:rPr>
          <w:rFonts w:ascii="Times New Roman" w:hAnsi="Times New Roman" w:cs="Times New Roman"/>
          <w:sz w:val="26"/>
          <w:szCs w:val="26"/>
        </w:rPr>
        <w:t>Исходя из буквального толкования действующих</w:t>
      </w:r>
      <w:r w:rsidR="004862EA" w:rsidRPr="00583A6E">
        <w:rPr>
          <w:rFonts w:ascii="Times New Roman" w:hAnsi="Times New Roman" w:cs="Times New Roman"/>
          <w:sz w:val="26"/>
          <w:szCs w:val="26"/>
        </w:rPr>
        <w:t xml:space="preserve"> в настоящее время</w:t>
      </w:r>
      <w:r w:rsidRPr="00583A6E">
        <w:rPr>
          <w:rFonts w:ascii="Times New Roman" w:hAnsi="Times New Roman" w:cs="Times New Roman"/>
          <w:sz w:val="26"/>
          <w:szCs w:val="26"/>
        </w:rPr>
        <w:t xml:space="preserve"> норм и правил, разрешение на ввод в эксплуатацию карьера возможно получить только после</w:t>
      </w:r>
      <w:r w:rsidR="006867D6" w:rsidRPr="00583A6E">
        <w:rPr>
          <w:rFonts w:ascii="Times New Roman" w:hAnsi="Times New Roman" w:cs="Times New Roman"/>
          <w:sz w:val="26"/>
          <w:szCs w:val="26"/>
        </w:rPr>
        <w:t xml:space="preserve"> его</w:t>
      </w:r>
      <w:r w:rsidRPr="00583A6E">
        <w:rPr>
          <w:rFonts w:ascii="Times New Roman" w:hAnsi="Times New Roman" w:cs="Times New Roman"/>
          <w:sz w:val="26"/>
          <w:szCs w:val="26"/>
        </w:rPr>
        <w:t xml:space="preserve"> </w:t>
      </w:r>
      <w:r w:rsidR="00D2513B" w:rsidRPr="00583A6E">
        <w:rPr>
          <w:rFonts w:ascii="Times New Roman" w:hAnsi="Times New Roman" w:cs="Times New Roman"/>
          <w:sz w:val="26"/>
          <w:szCs w:val="26"/>
        </w:rPr>
        <w:t>полной отработки.</w:t>
      </w:r>
      <w:r w:rsidR="003C336B" w:rsidRPr="00583A6E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3855D35" w14:textId="46191D8B" w:rsidR="00D2513B" w:rsidRPr="00583A6E" w:rsidRDefault="00D2513B" w:rsidP="00BE11F9">
      <w:pPr>
        <w:pStyle w:val="ConsPlusNormal"/>
        <w:spacing w:line="276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3A6E">
        <w:rPr>
          <w:rFonts w:ascii="Times New Roman" w:hAnsi="Times New Roman" w:cs="Times New Roman"/>
          <w:sz w:val="26"/>
          <w:szCs w:val="26"/>
        </w:rPr>
        <w:t xml:space="preserve">Следовательно, для таких объектов невозможно получить и иные документы, выдаваемые в ходе осуществления государственного строительного надзора, в том </w:t>
      </w:r>
      <w:r w:rsidRPr="00583A6E">
        <w:rPr>
          <w:rFonts w:ascii="Times New Roman" w:hAnsi="Times New Roman" w:cs="Times New Roman"/>
          <w:sz w:val="26"/>
          <w:szCs w:val="26"/>
        </w:rPr>
        <w:lastRenderedPageBreak/>
        <w:t>числе и заключение о соответствии построенного объекта проектной документации.</w:t>
      </w:r>
    </w:p>
    <w:p w14:paraId="3E5593DE" w14:textId="55717488" w:rsidR="00C13994" w:rsidRPr="00583A6E" w:rsidRDefault="00C13994" w:rsidP="00BE11F9">
      <w:pPr>
        <w:pStyle w:val="ConsPlusNormal"/>
        <w:spacing w:line="276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3A6E">
        <w:rPr>
          <w:rFonts w:ascii="Times New Roman" w:hAnsi="Times New Roman" w:cs="Times New Roman"/>
          <w:sz w:val="26"/>
          <w:szCs w:val="26"/>
        </w:rPr>
        <w:t>Таким образом, объекты ведения горных работ не должны</w:t>
      </w:r>
      <w:r w:rsidR="00AA1953">
        <w:rPr>
          <w:rFonts w:ascii="Times New Roman" w:hAnsi="Times New Roman" w:cs="Times New Roman"/>
          <w:sz w:val="26"/>
          <w:szCs w:val="26"/>
        </w:rPr>
        <w:t xml:space="preserve"> и не могут</w:t>
      </w:r>
      <w:r w:rsidRPr="00583A6E">
        <w:rPr>
          <w:rFonts w:ascii="Times New Roman" w:hAnsi="Times New Roman" w:cs="Times New Roman"/>
          <w:sz w:val="26"/>
          <w:szCs w:val="26"/>
        </w:rPr>
        <w:t xml:space="preserve"> являться предметом регулирования законодательства о </w:t>
      </w:r>
      <w:r w:rsidR="006867D6" w:rsidRPr="00583A6E">
        <w:rPr>
          <w:rFonts w:ascii="Times New Roman" w:hAnsi="Times New Roman" w:cs="Times New Roman"/>
          <w:sz w:val="26"/>
          <w:szCs w:val="26"/>
        </w:rPr>
        <w:t>градостроительной деятельности</w:t>
      </w:r>
      <w:r w:rsidR="00AA1953">
        <w:rPr>
          <w:rFonts w:ascii="Times New Roman" w:hAnsi="Times New Roman" w:cs="Times New Roman"/>
          <w:sz w:val="26"/>
          <w:szCs w:val="26"/>
        </w:rPr>
        <w:t xml:space="preserve">, чего нет в </w:t>
      </w:r>
      <w:r w:rsidR="00E84591">
        <w:rPr>
          <w:rFonts w:ascii="Times New Roman" w:hAnsi="Times New Roman" w:cs="Times New Roman"/>
          <w:sz w:val="26"/>
          <w:szCs w:val="26"/>
        </w:rPr>
        <w:t>международной</w:t>
      </w:r>
      <w:r w:rsidR="00AA1953">
        <w:rPr>
          <w:rFonts w:ascii="Times New Roman" w:hAnsi="Times New Roman" w:cs="Times New Roman"/>
          <w:sz w:val="26"/>
          <w:szCs w:val="26"/>
        </w:rPr>
        <w:t xml:space="preserve"> практике и не было в России до 2006 года.</w:t>
      </w:r>
    </w:p>
    <w:p w14:paraId="74168EC7" w14:textId="77777777" w:rsidR="007964AF" w:rsidRPr="00583A6E" w:rsidRDefault="001972B7" w:rsidP="00BE11F9">
      <w:pPr>
        <w:pStyle w:val="ConsPlusNormal"/>
        <w:spacing w:line="276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3A6E">
        <w:rPr>
          <w:rFonts w:ascii="Times New Roman" w:hAnsi="Times New Roman" w:cs="Times New Roman"/>
          <w:sz w:val="26"/>
          <w:szCs w:val="26"/>
        </w:rPr>
        <w:t xml:space="preserve">Функции по выработке и реализации государственной политики по нормативно-правовому регулированию в установленной сфере деятельности </w:t>
      </w:r>
      <w:r w:rsidR="007964AF" w:rsidRPr="00583A6E">
        <w:rPr>
          <w:rFonts w:ascii="Times New Roman" w:hAnsi="Times New Roman" w:cs="Times New Roman"/>
          <w:sz w:val="26"/>
          <w:szCs w:val="26"/>
        </w:rPr>
        <w:t>осуществляет Министерство природных ресурсов и экологии Российской Федерации и Федеральная служба по экологическому, технологическому и атомному надзору, которая также осуществляет и надзор за безопасностью ведения горных работ.</w:t>
      </w:r>
      <w:r w:rsidR="003C336B" w:rsidRPr="00583A6E">
        <w:rPr>
          <w:rFonts w:ascii="Times New Roman" w:hAnsi="Times New Roman" w:cs="Times New Roman"/>
          <w:sz w:val="26"/>
          <w:szCs w:val="26"/>
        </w:rPr>
        <w:t xml:space="preserve"> </w:t>
      </w:r>
      <w:r w:rsidR="007964AF" w:rsidRPr="00583A6E">
        <w:rPr>
          <w:rFonts w:ascii="Times New Roman" w:hAnsi="Times New Roman" w:cs="Times New Roman"/>
          <w:sz w:val="26"/>
          <w:szCs w:val="26"/>
        </w:rPr>
        <w:t>Федеральное агентство по недропользованию и Федеральная служба по надзору в сфере природопользования осуществляют контроль за рациональным пользованием недрами, а последняя, в свою очередь, также и за соблюдением экологических требований.</w:t>
      </w:r>
    </w:p>
    <w:p w14:paraId="20704E0C" w14:textId="77777777" w:rsidR="00133338" w:rsidRPr="00583A6E" w:rsidRDefault="00D2513B" w:rsidP="00BE11F9">
      <w:pPr>
        <w:pStyle w:val="ConsPlusNormal"/>
        <w:spacing w:line="276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3A6E">
        <w:rPr>
          <w:rFonts w:ascii="Times New Roman" w:hAnsi="Times New Roman" w:cs="Times New Roman"/>
          <w:sz w:val="26"/>
          <w:szCs w:val="26"/>
        </w:rPr>
        <w:t>В соответствии с законодательством Российской Федерации о недрах разработка месторождений твердых полезных ископаемых осуществляется на основании согласованных и утвержденных в установленном порядке технических проектов.</w:t>
      </w:r>
    </w:p>
    <w:p w14:paraId="0F6EEF9D" w14:textId="7C905E45" w:rsidR="00D2513B" w:rsidRPr="00583A6E" w:rsidRDefault="00D2513B" w:rsidP="00BE11F9">
      <w:pPr>
        <w:pStyle w:val="ConsPlusNormal"/>
        <w:spacing w:line="276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3A6E">
        <w:rPr>
          <w:rFonts w:ascii="Times New Roman" w:hAnsi="Times New Roman" w:cs="Times New Roman"/>
          <w:sz w:val="26"/>
          <w:szCs w:val="26"/>
        </w:rPr>
        <w:t>Разработка месторождений твердых полезных ископаемых, при этом, безусловно связана с необходимостью соблюдения требований промышленной безопасности</w:t>
      </w:r>
      <w:r w:rsidR="00AA1953">
        <w:rPr>
          <w:rFonts w:ascii="Times New Roman" w:hAnsi="Times New Roman" w:cs="Times New Roman"/>
          <w:sz w:val="26"/>
          <w:szCs w:val="26"/>
        </w:rPr>
        <w:t xml:space="preserve"> и</w:t>
      </w:r>
      <w:r w:rsidRPr="00583A6E">
        <w:rPr>
          <w:rFonts w:ascii="Times New Roman" w:hAnsi="Times New Roman" w:cs="Times New Roman"/>
          <w:sz w:val="26"/>
          <w:szCs w:val="26"/>
        </w:rPr>
        <w:t xml:space="preserve"> требований по охране окружающей среды</w:t>
      </w:r>
      <w:r w:rsidR="006867D6" w:rsidRPr="00583A6E">
        <w:rPr>
          <w:rFonts w:ascii="Times New Roman" w:hAnsi="Times New Roman" w:cs="Times New Roman"/>
          <w:sz w:val="26"/>
          <w:szCs w:val="26"/>
        </w:rPr>
        <w:t>.</w:t>
      </w:r>
    </w:p>
    <w:p w14:paraId="4A8C2897" w14:textId="5CE1FFEF" w:rsidR="009C78E5" w:rsidRPr="00583A6E" w:rsidRDefault="00C13994" w:rsidP="009C78E5">
      <w:pPr>
        <w:pStyle w:val="ConsPlusNormal"/>
        <w:spacing w:line="276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3A6E">
        <w:rPr>
          <w:rFonts w:ascii="Times New Roman" w:hAnsi="Times New Roman" w:cs="Times New Roman"/>
          <w:sz w:val="26"/>
          <w:szCs w:val="26"/>
        </w:rPr>
        <w:t xml:space="preserve">Таким образом, при исключении объектов ведения горных работ из сферы регулирования градостроительного законодательства, </w:t>
      </w:r>
      <w:r w:rsidR="00B71628">
        <w:rPr>
          <w:rFonts w:ascii="Times New Roman" w:hAnsi="Times New Roman" w:cs="Times New Roman"/>
          <w:sz w:val="26"/>
          <w:szCs w:val="26"/>
        </w:rPr>
        <w:t>необходимо</w:t>
      </w:r>
      <w:r w:rsidR="00B71628" w:rsidRPr="00583A6E">
        <w:rPr>
          <w:rFonts w:ascii="Times New Roman" w:hAnsi="Times New Roman" w:cs="Times New Roman"/>
          <w:sz w:val="26"/>
          <w:szCs w:val="26"/>
        </w:rPr>
        <w:t xml:space="preserve"> </w:t>
      </w:r>
      <w:r w:rsidRPr="00583A6E">
        <w:rPr>
          <w:rFonts w:ascii="Times New Roman" w:hAnsi="Times New Roman" w:cs="Times New Roman"/>
          <w:sz w:val="26"/>
          <w:szCs w:val="26"/>
        </w:rPr>
        <w:t>дополнить перечень объектов экспертизы промышленной безопасности, включив в него технические проекты разработки месторождений твердых полезных ископаемых. Техническими проектами предлагается дополнить</w:t>
      </w:r>
      <w:r w:rsidR="004862EA" w:rsidRPr="00583A6E">
        <w:rPr>
          <w:rFonts w:ascii="Times New Roman" w:hAnsi="Times New Roman" w:cs="Times New Roman"/>
          <w:sz w:val="26"/>
          <w:szCs w:val="26"/>
        </w:rPr>
        <w:t>,</w:t>
      </w:r>
      <w:r w:rsidRPr="00583A6E">
        <w:rPr>
          <w:rFonts w:ascii="Times New Roman" w:hAnsi="Times New Roman" w:cs="Times New Roman"/>
          <w:sz w:val="26"/>
          <w:szCs w:val="26"/>
        </w:rPr>
        <w:t xml:space="preserve"> и перечень объектов государственной экологической экспертизы федерального уровня </w:t>
      </w:r>
      <w:r w:rsidR="004862EA" w:rsidRPr="00583A6E">
        <w:rPr>
          <w:rFonts w:ascii="Times New Roman" w:hAnsi="Times New Roman" w:cs="Times New Roman"/>
          <w:sz w:val="26"/>
          <w:szCs w:val="26"/>
        </w:rPr>
        <w:t>для возможности оценки и проверки соответствия планируемой производственной деятельности требованиям природоохранного законодательства Российской Федерации</w:t>
      </w:r>
      <w:r w:rsidR="006F1558">
        <w:rPr>
          <w:rFonts w:ascii="Times New Roman" w:hAnsi="Times New Roman" w:cs="Times New Roman"/>
          <w:sz w:val="26"/>
          <w:szCs w:val="26"/>
        </w:rPr>
        <w:t xml:space="preserve"> не в рамках проектной документации, предусмотренной градостроительным законодательством, а в рамках технических проектов разработки месторождений, предусмотренных законодательством Российской Федерации о недрах</w:t>
      </w:r>
      <w:r w:rsidR="004862EA" w:rsidRPr="00583A6E">
        <w:rPr>
          <w:rFonts w:ascii="Times New Roman" w:hAnsi="Times New Roman" w:cs="Times New Roman"/>
          <w:sz w:val="26"/>
          <w:szCs w:val="26"/>
        </w:rPr>
        <w:t>.</w:t>
      </w:r>
      <w:r w:rsidR="009C78E5">
        <w:rPr>
          <w:rFonts w:ascii="Times New Roman" w:hAnsi="Times New Roman" w:cs="Times New Roman"/>
          <w:sz w:val="26"/>
          <w:szCs w:val="26"/>
        </w:rPr>
        <w:t xml:space="preserve"> Одновременно с этим, необходимо предусмотреть исключение </w:t>
      </w:r>
      <w:r w:rsidR="00FD1C22">
        <w:rPr>
          <w:rFonts w:ascii="Times New Roman" w:hAnsi="Times New Roman" w:cs="Times New Roman"/>
          <w:sz w:val="26"/>
          <w:szCs w:val="26"/>
        </w:rPr>
        <w:t>отвалов горных пород из объекта</w:t>
      </w:r>
      <w:r w:rsidR="009C78E5">
        <w:rPr>
          <w:rFonts w:ascii="Times New Roman" w:hAnsi="Times New Roman" w:cs="Times New Roman"/>
          <w:sz w:val="26"/>
          <w:szCs w:val="26"/>
        </w:rPr>
        <w:t xml:space="preserve"> г</w:t>
      </w:r>
      <w:r w:rsidR="00590EA9">
        <w:rPr>
          <w:rFonts w:ascii="Times New Roman" w:hAnsi="Times New Roman" w:cs="Times New Roman"/>
          <w:sz w:val="26"/>
          <w:szCs w:val="26"/>
        </w:rPr>
        <w:t>радостроительной</w:t>
      </w:r>
      <w:r w:rsidR="009C78E5">
        <w:rPr>
          <w:rFonts w:ascii="Times New Roman" w:hAnsi="Times New Roman" w:cs="Times New Roman"/>
          <w:sz w:val="26"/>
          <w:szCs w:val="26"/>
        </w:rPr>
        <w:t xml:space="preserve"> экс</w:t>
      </w:r>
      <w:r w:rsidR="00FD1C22">
        <w:rPr>
          <w:rFonts w:ascii="Times New Roman" w:hAnsi="Times New Roman" w:cs="Times New Roman"/>
          <w:sz w:val="26"/>
          <w:szCs w:val="26"/>
        </w:rPr>
        <w:t>пертизы, как неразрывно связанных с добычей твердых полезных ископаемых и не являющихся объектами капитального строительства. Данные объекты подлежат государственной экологической экспертизе в составе технического проекта, предусмотренного законодательством Российской Федерации о недрах.</w:t>
      </w:r>
    </w:p>
    <w:p w14:paraId="2F01BA49" w14:textId="10D4BB2D" w:rsidR="00133338" w:rsidRPr="00583A6E" w:rsidRDefault="006867D6" w:rsidP="00BE11F9">
      <w:pPr>
        <w:pStyle w:val="ConsPlusNormal"/>
        <w:spacing w:line="276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3A6E">
        <w:rPr>
          <w:rFonts w:ascii="Times New Roman" w:hAnsi="Times New Roman" w:cs="Times New Roman"/>
          <w:sz w:val="26"/>
          <w:szCs w:val="26"/>
        </w:rPr>
        <w:t>Предлагаемое регулирование</w:t>
      </w:r>
      <w:r w:rsidR="0087412B">
        <w:rPr>
          <w:rFonts w:ascii="Times New Roman" w:hAnsi="Times New Roman" w:cs="Times New Roman"/>
          <w:sz w:val="26"/>
          <w:szCs w:val="26"/>
        </w:rPr>
        <w:t>, схожее по своей природе с регулированием, существовавшем до 2006 года,</w:t>
      </w:r>
      <w:r w:rsidRPr="00583A6E">
        <w:rPr>
          <w:rFonts w:ascii="Times New Roman" w:hAnsi="Times New Roman" w:cs="Times New Roman"/>
          <w:sz w:val="26"/>
          <w:szCs w:val="26"/>
        </w:rPr>
        <w:t xml:space="preserve"> позволит</w:t>
      </w:r>
      <w:r w:rsidR="0058505D">
        <w:rPr>
          <w:rFonts w:ascii="Times New Roman" w:hAnsi="Times New Roman" w:cs="Times New Roman"/>
          <w:sz w:val="26"/>
          <w:szCs w:val="26"/>
        </w:rPr>
        <w:t xml:space="preserve"> обеспечить рациональное пользование недрами,</w:t>
      </w:r>
      <w:r w:rsidRPr="00583A6E">
        <w:rPr>
          <w:rFonts w:ascii="Times New Roman" w:hAnsi="Times New Roman" w:cs="Times New Roman"/>
          <w:sz w:val="26"/>
          <w:szCs w:val="26"/>
        </w:rPr>
        <w:t xml:space="preserve"> оптимизировать экспертные и согласовательные процедуры, необходимые для начала ведения горных работ, которые в настоящее время регулируются различными нормами права, зачастую вступающими в противоречие друг другу и, как </w:t>
      </w:r>
      <w:r w:rsidRPr="00583A6E">
        <w:rPr>
          <w:rFonts w:ascii="Times New Roman" w:hAnsi="Times New Roman" w:cs="Times New Roman"/>
          <w:sz w:val="26"/>
          <w:szCs w:val="26"/>
        </w:rPr>
        <w:lastRenderedPageBreak/>
        <w:t xml:space="preserve">минимум, являющимися не гармонизированными (например, для ведения горных работ в настоящее время требуется фактически две проектные документации: в соответствии с </w:t>
      </w:r>
      <w:proofErr w:type="spellStart"/>
      <w:r w:rsidRPr="00583A6E">
        <w:rPr>
          <w:rFonts w:ascii="Times New Roman" w:hAnsi="Times New Roman" w:cs="Times New Roman"/>
          <w:sz w:val="26"/>
          <w:szCs w:val="26"/>
        </w:rPr>
        <w:t>ГрК</w:t>
      </w:r>
      <w:proofErr w:type="spellEnd"/>
      <w:r w:rsidRPr="00583A6E">
        <w:rPr>
          <w:rFonts w:ascii="Times New Roman" w:hAnsi="Times New Roman" w:cs="Times New Roman"/>
          <w:sz w:val="26"/>
          <w:szCs w:val="26"/>
        </w:rPr>
        <w:t xml:space="preserve"> РФ и в соответствии с Законом РФ «О недрах», в которых в реальности могут быть заложены противоречащие друг другу требования)</w:t>
      </w:r>
      <w:r w:rsidR="004862EA" w:rsidRPr="00583A6E">
        <w:rPr>
          <w:rFonts w:ascii="Times New Roman" w:hAnsi="Times New Roman" w:cs="Times New Roman"/>
          <w:sz w:val="26"/>
          <w:szCs w:val="26"/>
        </w:rPr>
        <w:t xml:space="preserve">, </w:t>
      </w:r>
      <w:r w:rsidR="001A6C87" w:rsidRPr="00583A6E">
        <w:rPr>
          <w:rFonts w:ascii="Times New Roman" w:hAnsi="Times New Roman" w:cs="Times New Roman"/>
          <w:sz w:val="26"/>
          <w:szCs w:val="26"/>
        </w:rPr>
        <w:t>устранить правовые коллизии, связанные</w:t>
      </w:r>
      <w:r w:rsidR="005302C0">
        <w:rPr>
          <w:rFonts w:ascii="Times New Roman" w:hAnsi="Times New Roman" w:cs="Times New Roman"/>
          <w:sz w:val="26"/>
          <w:szCs w:val="26"/>
        </w:rPr>
        <w:t xml:space="preserve"> как</w:t>
      </w:r>
      <w:r w:rsidR="001A6C87" w:rsidRPr="00583A6E">
        <w:rPr>
          <w:rFonts w:ascii="Times New Roman" w:hAnsi="Times New Roman" w:cs="Times New Roman"/>
          <w:sz w:val="26"/>
          <w:szCs w:val="26"/>
        </w:rPr>
        <w:t xml:space="preserve"> с необходимостью осуществлять строительны</w:t>
      </w:r>
      <w:r w:rsidR="005302C0">
        <w:rPr>
          <w:rFonts w:ascii="Times New Roman" w:hAnsi="Times New Roman" w:cs="Times New Roman"/>
          <w:sz w:val="26"/>
          <w:szCs w:val="26"/>
        </w:rPr>
        <w:t>й</w:t>
      </w:r>
      <w:r w:rsidR="001A6C87" w:rsidRPr="00583A6E">
        <w:rPr>
          <w:rFonts w:ascii="Times New Roman" w:hAnsi="Times New Roman" w:cs="Times New Roman"/>
          <w:sz w:val="26"/>
          <w:szCs w:val="26"/>
        </w:rPr>
        <w:t xml:space="preserve"> надзор за</w:t>
      </w:r>
      <w:r w:rsidR="00954A60" w:rsidRPr="00583A6E">
        <w:rPr>
          <w:rFonts w:ascii="Times New Roman" w:hAnsi="Times New Roman" w:cs="Times New Roman"/>
          <w:sz w:val="26"/>
          <w:szCs w:val="26"/>
        </w:rPr>
        <w:t xml:space="preserve"> объектами, которые не строятся,</w:t>
      </w:r>
      <w:r w:rsidR="005302C0">
        <w:rPr>
          <w:rFonts w:ascii="Times New Roman" w:hAnsi="Times New Roman" w:cs="Times New Roman"/>
          <w:sz w:val="26"/>
          <w:szCs w:val="26"/>
        </w:rPr>
        <w:t xml:space="preserve"> так и с получением исходно-разрешительной документации (в соответствии с градостроительным законодательством договор аренды земельного участка должен быть заключен заинтересованным лицом до начала проектирования, а в соответствии с законодательством о недрах после утверждения проектной документации на пользование недрами),</w:t>
      </w:r>
      <w:r w:rsidR="00954A60" w:rsidRPr="00583A6E">
        <w:rPr>
          <w:rFonts w:ascii="Times New Roman" w:hAnsi="Times New Roman" w:cs="Times New Roman"/>
          <w:sz w:val="26"/>
          <w:szCs w:val="26"/>
        </w:rPr>
        <w:t xml:space="preserve"> систематизировать и оптимизировать контрольно-надзорные функции за объектами ведения горных работ.</w:t>
      </w:r>
    </w:p>
    <w:p w14:paraId="70545E87" w14:textId="22CFE299" w:rsidR="006867D6" w:rsidRPr="00583A6E" w:rsidRDefault="006867D6" w:rsidP="00BE11F9">
      <w:pPr>
        <w:pStyle w:val="ConsPlusNormal"/>
        <w:spacing w:line="276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3A6E">
        <w:rPr>
          <w:rFonts w:ascii="Times New Roman" w:hAnsi="Times New Roman" w:cs="Times New Roman"/>
          <w:sz w:val="26"/>
          <w:szCs w:val="26"/>
        </w:rPr>
        <w:t xml:space="preserve">Анализ длительности разрешительных и экспертных процедур в России и </w:t>
      </w:r>
      <w:r w:rsidR="00AC6713" w:rsidRPr="00583A6E">
        <w:rPr>
          <w:rFonts w:ascii="Times New Roman" w:hAnsi="Times New Roman" w:cs="Times New Roman"/>
          <w:sz w:val="26"/>
          <w:szCs w:val="26"/>
        </w:rPr>
        <w:t xml:space="preserve">за рубежом </w:t>
      </w:r>
      <w:r w:rsidRPr="00583A6E">
        <w:rPr>
          <w:rFonts w:ascii="Times New Roman" w:hAnsi="Times New Roman" w:cs="Times New Roman"/>
          <w:sz w:val="26"/>
          <w:szCs w:val="26"/>
        </w:rPr>
        <w:t>показывает, что в Российской Федерации в настоящее время для начала ведения горных работ требуется в среднем около 1400 дней, включая процедуру получения лицензии на пользование недрами. В Австралии для начала ведения горных работ требуется в среднем 610 дней, а в США (на примере штата Западная Виргиния) около 300 дней.</w:t>
      </w:r>
    </w:p>
    <w:p w14:paraId="6FBB6357" w14:textId="64FBD859" w:rsidR="006867D6" w:rsidRPr="00583A6E" w:rsidRDefault="006867D6" w:rsidP="00BE11F9">
      <w:pPr>
        <w:pStyle w:val="ConsPlusNormal"/>
        <w:spacing w:line="276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3A6E">
        <w:rPr>
          <w:rFonts w:ascii="Times New Roman" w:hAnsi="Times New Roman" w:cs="Times New Roman"/>
          <w:sz w:val="26"/>
          <w:szCs w:val="26"/>
        </w:rPr>
        <w:t>Следует учитывать, что при принятии решения об инвестициях в разработку месторождений твердых полезных ископаемых срок является важнейшим фактором, на который отвлекаются средства инвестора.</w:t>
      </w:r>
      <w:r w:rsidR="0058505D">
        <w:rPr>
          <w:rFonts w:ascii="Times New Roman" w:hAnsi="Times New Roman" w:cs="Times New Roman"/>
          <w:sz w:val="26"/>
          <w:szCs w:val="26"/>
        </w:rPr>
        <w:t xml:space="preserve"> Действующее в настоящее время регулирование приводит к нерентабельности разработки мелких месторождений полезных ископаемых, так как срок разрешительно-согласовательных процедур может в несколько раз превышать срок фактического ведения горных работ на таком объекте.</w:t>
      </w:r>
    </w:p>
    <w:p w14:paraId="02DEFC04" w14:textId="34D23B3B" w:rsidR="006867D6" w:rsidRPr="00583A6E" w:rsidRDefault="006867D6" w:rsidP="00BE11F9">
      <w:pPr>
        <w:pStyle w:val="ConsPlusNormal"/>
        <w:spacing w:line="276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3A6E">
        <w:rPr>
          <w:rFonts w:ascii="Times New Roman" w:hAnsi="Times New Roman" w:cs="Times New Roman"/>
          <w:sz w:val="26"/>
          <w:szCs w:val="26"/>
        </w:rPr>
        <w:t>Предлагаемое регулирование не влияет на показатель безопасности ведения горных работ, так как контроль и надзор за соблюдением норм и правил в области промышленной безопасности</w:t>
      </w:r>
      <w:r w:rsidR="00E94200" w:rsidRPr="00583A6E">
        <w:rPr>
          <w:rFonts w:ascii="Times New Roman" w:hAnsi="Times New Roman" w:cs="Times New Roman"/>
          <w:sz w:val="26"/>
          <w:szCs w:val="26"/>
        </w:rPr>
        <w:t xml:space="preserve"> в соответствии с действующим на данный момент регулированием</w:t>
      </w:r>
      <w:r w:rsidRPr="00583A6E">
        <w:rPr>
          <w:rFonts w:ascii="Times New Roman" w:hAnsi="Times New Roman" w:cs="Times New Roman"/>
          <w:sz w:val="26"/>
          <w:szCs w:val="26"/>
        </w:rPr>
        <w:t xml:space="preserve"> осуществляется на </w:t>
      </w:r>
      <w:r w:rsidR="00AC6713" w:rsidRPr="00583A6E">
        <w:rPr>
          <w:rFonts w:ascii="Times New Roman" w:hAnsi="Times New Roman" w:cs="Times New Roman"/>
          <w:sz w:val="26"/>
          <w:szCs w:val="26"/>
        </w:rPr>
        <w:t xml:space="preserve">протяжении всего срока ведения горных работ. </w:t>
      </w:r>
    </w:p>
    <w:p w14:paraId="4E5E6945" w14:textId="28F8E751" w:rsidR="006867D6" w:rsidRPr="00583A6E" w:rsidRDefault="006867D6" w:rsidP="00BE11F9">
      <w:pPr>
        <w:pStyle w:val="ConsPlusNormal"/>
        <w:spacing w:line="276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3A6E">
        <w:rPr>
          <w:rFonts w:ascii="Times New Roman" w:hAnsi="Times New Roman" w:cs="Times New Roman"/>
          <w:sz w:val="26"/>
          <w:szCs w:val="26"/>
        </w:rPr>
        <w:t>Анализ инцидентов и аварий на объекта</w:t>
      </w:r>
      <w:r w:rsidR="00215E34" w:rsidRPr="00583A6E">
        <w:rPr>
          <w:rFonts w:ascii="Times New Roman" w:hAnsi="Times New Roman" w:cs="Times New Roman"/>
          <w:sz w:val="26"/>
          <w:szCs w:val="26"/>
        </w:rPr>
        <w:t>х</w:t>
      </w:r>
      <w:r w:rsidRPr="00583A6E">
        <w:rPr>
          <w:rFonts w:ascii="Times New Roman" w:hAnsi="Times New Roman" w:cs="Times New Roman"/>
          <w:sz w:val="26"/>
          <w:szCs w:val="26"/>
        </w:rPr>
        <w:t xml:space="preserve"> горнодобывающей отрасли показывает, что </w:t>
      </w:r>
      <w:r w:rsidR="00215E34" w:rsidRPr="00583A6E">
        <w:rPr>
          <w:rFonts w:ascii="Times New Roman" w:hAnsi="Times New Roman" w:cs="Times New Roman"/>
          <w:sz w:val="26"/>
          <w:szCs w:val="26"/>
        </w:rPr>
        <w:t>за последние 10 лет</w:t>
      </w:r>
      <w:r w:rsidR="00E84591">
        <w:rPr>
          <w:rFonts w:ascii="Times New Roman" w:hAnsi="Times New Roman" w:cs="Times New Roman"/>
          <w:sz w:val="26"/>
          <w:szCs w:val="26"/>
        </w:rPr>
        <w:t xml:space="preserve"> (до 2006 года и после)</w:t>
      </w:r>
      <w:r w:rsidR="00215E34" w:rsidRPr="00583A6E">
        <w:rPr>
          <w:rFonts w:ascii="Times New Roman" w:hAnsi="Times New Roman" w:cs="Times New Roman"/>
          <w:sz w:val="26"/>
          <w:szCs w:val="26"/>
        </w:rPr>
        <w:t xml:space="preserve"> на карьерах и рудниках аварий, произошедших по причине нарушения норм проектирования, зарегистрировано не было. Аварии и инциденты в этот период происходили вследствие нарушения норм и требований в области промышленной безопасности при осуществлении производственной деятельности.</w:t>
      </w:r>
    </w:p>
    <w:p w14:paraId="04867455" w14:textId="6741324E" w:rsidR="00160BAC" w:rsidRPr="00583A6E" w:rsidRDefault="00160BAC" w:rsidP="00160BAC">
      <w:pPr>
        <w:pStyle w:val="ConsPlusNormal"/>
        <w:spacing w:line="276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3A6E">
        <w:rPr>
          <w:rFonts w:ascii="Times New Roman" w:hAnsi="Times New Roman" w:cs="Times New Roman"/>
          <w:sz w:val="26"/>
          <w:szCs w:val="26"/>
        </w:rPr>
        <w:t>Считаем важным обратить внимание, что в российском законодательстве и практике его применения имеются прецеденты успешной реализации мер по устранению дублирующих требований</w:t>
      </w:r>
      <w:r w:rsidR="00E94200" w:rsidRPr="00583A6E">
        <w:rPr>
          <w:rFonts w:ascii="Times New Roman" w:hAnsi="Times New Roman" w:cs="Times New Roman"/>
          <w:sz w:val="26"/>
          <w:szCs w:val="26"/>
        </w:rPr>
        <w:t xml:space="preserve">, применяемых к </w:t>
      </w:r>
      <w:r w:rsidRPr="00583A6E">
        <w:rPr>
          <w:rFonts w:ascii="Times New Roman" w:hAnsi="Times New Roman" w:cs="Times New Roman"/>
          <w:sz w:val="26"/>
          <w:szCs w:val="26"/>
        </w:rPr>
        <w:t>буровы</w:t>
      </w:r>
      <w:r w:rsidR="00E94200" w:rsidRPr="00583A6E">
        <w:rPr>
          <w:rFonts w:ascii="Times New Roman" w:hAnsi="Times New Roman" w:cs="Times New Roman"/>
          <w:sz w:val="26"/>
          <w:szCs w:val="26"/>
        </w:rPr>
        <w:t>м</w:t>
      </w:r>
      <w:r w:rsidRPr="00583A6E">
        <w:rPr>
          <w:rFonts w:ascii="Times New Roman" w:hAnsi="Times New Roman" w:cs="Times New Roman"/>
          <w:sz w:val="26"/>
          <w:szCs w:val="26"/>
        </w:rPr>
        <w:t xml:space="preserve"> скважин</w:t>
      </w:r>
      <w:r w:rsidR="00E94200" w:rsidRPr="00583A6E">
        <w:rPr>
          <w:rFonts w:ascii="Times New Roman" w:hAnsi="Times New Roman" w:cs="Times New Roman"/>
          <w:sz w:val="26"/>
          <w:szCs w:val="26"/>
        </w:rPr>
        <w:t xml:space="preserve">ам, разрешительные процедуры по которым </w:t>
      </w:r>
      <w:r w:rsidRPr="00583A6E">
        <w:rPr>
          <w:rFonts w:ascii="Times New Roman" w:hAnsi="Times New Roman" w:cs="Times New Roman"/>
          <w:sz w:val="26"/>
          <w:szCs w:val="26"/>
        </w:rPr>
        <w:t>был</w:t>
      </w:r>
      <w:r w:rsidR="00E94200" w:rsidRPr="00583A6E">
        <w:rPr>
          <w:rFonts w:ascii="Times New Roman" w:hAnsi="Times New Roman" w:cs="Times New Roman"/>
          <w:sz w:val="26"/>
          <w:szCs w:val="26"/>
        </w:rPr>
        <w:t>и</w:t>
      </w:r>
      <w:r w:rsidRPr="00583A6E">
        <w:rPr>
          <w:rFonts w:ascii="Times New Roman" w:hAnsi="Times New Roman" w:cs="Times New Roman"/>
          <w:sz w:val="26"/>
          <w:szCs w:val="26"/>
        </w:rPr>
        <w:t xml:space="preserve"> скорректирован</w:t>
      </w:r>
      <w:r w:rsidR="00E94200" w:rsidRPr="00583A6E">
        <w:rPr>
          <w:rFonts w:ascii="Times New Roman" w:hAnsi="Times New Roman" w:cs="Times New Roman"/>
          <w:sz w:val="26"/>
          <w:szCs w:val="26"/>
        </w:rPr>
        <w:t>ы</w:t>
      </w:r>
      <w:r w:rsidRPr="00583A6E">
        <w:rPr>
          <w:rFonts w:ascii="Times New Roman" w:hAnsi="Times New Roman" w:cs="Times New Roman"/>
          <w:sz w:val="26"/>
          <w:szCs w:val="26"/>
        </w:rPr>
        <w:t xml:space="preserve"> в 2014 году. </w:t>
      </w:r>
    </w:p>
    <w:p w14:paraId="16F96B90" w14:textId="169FDB69" w:rsidR="00133338" w:rsidRPr="00583A6E" w:rsidRDefault="00215E34" w:rsidP="00BE11F9">
      <w:pPr>
        <w:pStyle w:val="ConsPlusNormal"/>
        <w:spacing w:line="276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3A6E">
        <w:rPr>
          <w:rFonts w:ascii="Times New Roman" w:hAnsi="Times New Roman" w:cs="Times New Roman"/>
          <w:sz w:val="26"/>
          <w:szCs w:val="26"/>
        </w:rPr>
        <w:t xml:space="preserve">Предлагаемая модель регулирования процесса согласования ведения горных работ позволяет оптимизировать сроки запуска месторождений твердых полезных ископаемых, что сокращает также и экономические последствия как для </w:t>
      </w:r>
      <w:proofErr w:type="spellStart"/>
      <w:r w:rsidRPr="00583A6E">
        <w:rPr>
          <w:rFonts w:ascii="Times New Roman" w:hAnsi="Times New Roman" w:cs="Times New Roman"/>
          <w:sz w:val="26"/>
          <w:szCs w:val="26"/>
        </w:rPr>
        <w:lastRenderedPageBreak/>
        <w:t>недропользователя</w:t>
      </w:r>
      <w:proofErr w:type="spellEnd"/>
      <w:r w:rsidRPr="00583A6E">
        <w:rPr>
          <w:rFonts w:ascii="Times New Roman" w:hAnsi="Times New Roman" w:cs="Times New Roman"/>
          <w:sz w:val="26"/>
          <w:szCs w:val="26"/>
        </w:rPr>
        <w:t>, так и для бюджетов бюджетной системы РФ всех уровней в целом на 5 703 936 000 рублей</w:t>
      </w:r>
      <w:r w:rsidR="00E94200" w:rsidRPr="00583A6E">
        <w:rPr>
          <w:rFonts w:ascii="Times New Roman" w:hAnsi="Times New Roman" w:cs="Times New Roman"/>
          <w:sz w:val="26"/>
          <w:szCs w:val="26"/>
        </w:rPr>
        <w:t xml:space="preserve"> с одного месторождения угля или золота при условии исключения </w:t>
      </w:r>
      <w:r w:rsidR="00E94200" w:rsidRPr="002E252E">
        <w:rPr>
          <w:rFonts w:ascii="Times New Roman" w:hAnsi="Times New Roman" w:cs="Times New Roman"/>
          <w:b/>
          <w:sz w:val="26"/>
          <w:szCs w:val="26"/>
        </w:rPr>
        <w:t>неприменимых</w:t>
      </w:r>
      <w:r w:rsidR="00E94200" w:rsidRPr="00583A6E">
        <w:rPr>
          <w:rFonts w:ascii="Times New Roman" w:hAnsi="Times New Roman" w:cs="Times New Roman"/>
          <w:sz w:val="26"/>
          <w:szCs w:val="26"/>
        </w:rPr>
        <w:t xml:space="preserve"> к объектам ведения горных работ разрешительных и экспертных процедур, </w:t>
      </w:r>
      <w:r w:rsidR="00E30B4C" w:rsidRPr="00583A6E">
        <w:rPr>
          <w:rFonts w:ascii="Times New Roman" w:hAnsi="Times New Roman" w:cs="Times New Roman"/>
          <w:sz w:val="26"/>
          <w:szCs w:val="26"/>
        </w:rPr>
        <w:t>установленных Градостроительным кодексом Российской Федерации</w:t>
      </w:r>
      <w:r w:rsidRPr="00583A6E">
        <w:rPr>
          <w:rFonts w:ascii="Times New Roman" w:hAnsi="Times New Roman" w:cs="Times New Roman"/>
          <w:sz w:val="26"/>
          <w:szCs w:val="26"/>
        </w:rPr>
        <w:t>.</w:t>
      </w:r>
    </w:p>
    <w:p w14:paraId="119AD26F" w14:textId="16DE1672" w:rsidR="00215E34" w:rsidRPr="00583A6E" w:rsidRDefault="00DA1BCA" w:rsidP="00BE11F9">
      <w:pPr>
        <w:pStyle w:val="ConsPlusNormal"/>
        <w:spacing w:line="276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3A6E">
        <w:rPr>
          <w:rFonts w:ascii="Times New Roman" w:hAnsi="Times New Roman" w:cs="Times New Roman"/>
          <w:sz w:val="26"/>
          <w:szCs w:val="26"/>
        </w:rPr>
        <w:t>Законопроект предусматривает уточнение понятий, используемых в нормативных документах</w:t>
      </w:r>
      <w:r w:rsidR="00013A05" w:rsidRPr="00583A6E">
        <w:rPr>
          <w:rFonts w:ascii="Times New Roman" w:hAnsi="Times New Roman" w:cs="Times New Roman"/>
          <w:sz w:val="26"/>
          <w:szCs w:val="26"/>
        </w:rPr>
        <w:t xml:space="preserve"> по</w:t>
      </w:r>
      <w:r w:rsidRPr="00583A6E">
        <w:rPr>
          <w:rFonts w:ascii="Times New Roman" w:hAnsi="Times New Roman" w:cs="Times New Roman"/>
          <w:sz w:val="26"/>
          <w:szCs w:val="26"/>
        </w:rPr>
        <w:t xml:space="preserve"> градостроительной </w:t>
      </w:r>
      <w:r w:rsidR="00013A05" w:rsidRPr="00583A6E">
        <w:rPr>
          <w:rFonts w:ascii="Times New Roman" w:hAnsi="Times New Roman" w:cs="Times New Roman"/>
          <w:sz w:val="26"/>
          <w:szCs w:val="26"/>
        </w:rPr>
        <w:t>деятельности</w:t>
      </w:r>
      <w:r w:rsidRPr="00583A6E">
        <w:rPr>
          <w:rFonts w:ascii="Times New Roman" w:hAnsi="Times New Roman" w:cs="Times New Roman"/>
          <w:sz w:val="26"/>
          <w:szCs w:val="26"/>
        </w:rPr>
        <w:t xml:space="preserve"> и недропользовани</w:t>
      </w:r>
      <w:r w:rsidR="00013A05" w:rsidRPr="00583A6E">
        <w:rPr>
          <w:rFonts w:ascii="Times New Roman" w:hAnsi="Times New Roman" w:cs="Times New Roman"/>
          <w:sz w:val="26"/>
          <w:szCs w:val="26"/>
        </w:rPr>
        <w:t>ю</w:t>
      </w:r>
      <w:r w:rsidRPr="00583A6E">
        <w:rPr>
          <w:rFonts w:ascii="Times New Roman" w:hAnsi="Times New Roman" w:cs="Times New Roman"/>
          <w:sz w:val="26"/>
          <w:szCs w:val="26"/>
        </w:rPr>
        <w:t xml:space="preserve">, с целью исключения двусмысленности в толковании отдельных норм. </w:t>
      </w:r>
      <w:r w:rsidR="00215E34" w:rsidRPr="00583A6E">
        <w:rPr>
          <w:rFonts w:ascii="Times New Roman" w:hAnsi="Times New Roman" w:cs="Times New Roman"/>
          <w:sz w:val="26"/>
          <w:szCs w:val="26"/>
        </w:rPr>
        <w:t>Предлагаемые меры способствуют решению задач по совершенствованию отношений в сфере недропользования в Российской Федерации.</w:t>
      </w:r>
    </w:p>
    <w:p w14:paraId="20F538AE" w14:textId="37535339" w:rsidR="00215E34" w:rsidRPr="00583A6E" w:rsidRDefault="00215E34" w:rsidP="00BE11F9">
      <w:pPr>
        <w:pStyle w:val="ConsPlusNormal"/>
        <w:spacing w:line="276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3A6E">
        <w:rPr>
          <w:rFonts w:ascii="Times New Roman" w:hAnsi="Times New Roman" w:cs="Times New Roman"/>
          <w:sz w:val="26"/>
          <w:szCs w:val="26"/>
        </w:rPr>
        <w:t>Принятие и реализация законопроекта не потребует дополнительных расходов федерального бюджета.</w:t>
      </w:r>
      <w:r w:rsidR="00AC6713" w:rsidRPr="00583A6E">
        <w:rPr>
          <w:rFonts w:ascii="Times New Roman" w:hAnsi="Times New Roman" w:cs="Times New Roman"/>
          <w:sz w:val="26"/>
          <w:szCs w:val="26"/>
        </w:rPr>
        <w:t xml:space="preserve"> </w:t>
      </w:r>
      <w:r w:rsidRPr="00583A6E">
        <w:rPr>
          <w:rFonts w:ascii="Times New Roman" w:hAnsi="Times New Roman" w:cs="Times New Roman"/>
          <w:sz w:val="26"/>
          <w:szCs w:val="26"/>
        </w:rPr>
        <w:t>Законопроект не повлияет на индикаторы государственных программ Российской Федерации и их результаты.</w:t>
      </w:r>
      <w:r w:rsidR="00AC6713" w:rsidRPr="00583A6E">
        <w:rPr>
          <w:rFonts w:ascii="Times New Roman" w:hAnsi="Times New Roman" w:cs="Times New Roman"/>
          <w:sz w:val="26"/>
          <w:szCs w:val="26"/>
        </w:rPr>
        <w:t xml:space="preserve"> </w:t>
      </w:r>
      <w:r w:rsidRPr="00583A6E">
        <w:rPr>
          <w:rFonts w:ascii="Times New Roman" w:hAnsi="Times New Roman" w:cs="Times New Roman"/>
          <w:sz w:val="26"/>
          <w:szCs w:val="26"/>
        </w:rPr>
        <w:t>Законопроект соответствует положениям Договора о Евразийском экономическом союзе, а также положениям иных международных договоров Российской Федерации.</w:t>
      </w:r>
    </w:p>
    <w:p w14:paraId="7A8C38AF" w14:textId="6B21BF65" w:rsidR="00215E34" w:rsidRPr="00583A6E" w:rsidRDefault="00215E34" w:rsidP="00BE11F9">
      <w:pPr>
        <w:pStyle w:val="ConsPlusNormal"/>
        <w:spacing w:line="276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3A6E">
        <w:rPr>
          <w:rFonts w:ascii="Times New Roman" w:hAnsi="Times New Roman" w:cs="Times New Roman"/>
          <w:sz w:val="26"/>
          <w:szCs w:val="26"/>
        </w:rPr>
        <w:t>Включение в законопроект положения о вступлении его в силу по истечени</w:t>
      </w:r>
      <w:r w:rsidR="003921F1" w:rsidRPr="00583A6E">
        <w:rPr>
          <w:rFonts w:ascii="Times New Roman" w:hAnsi="Times New Roman" w:cs="Times New Roman"/>
          <w:sz w:val="26"/>
          <w:szCs w:val="26"/>
        </w:rPr>
        <w:t>и</w:t>
      </w:r>
      <w:r w:rsidRPr="00583A6E">
        <w:rPr>
          <w:rFonts w:ascii="Times New Roman" w:hAnsi="Times New Roman" w:cs="Times New Roman"/>
          <w:sz w:val="26"/>
          <w:szCs w:val="26"/>
        </w:rPr>
        <w:t xml:space="preserve"> </w:t>
      </w:r>
      <w:r w:rsidR="00583A6E">
        <w:rPr>
          <w:rFonts w:ascii="Times New Roman" w:hAnsi="Times New Roman" w:cs="Times New Roman"/>
          <w:sz w:val="26"/>
          <w:szCs w:val="26"/>
        </w:rPr>
        <w:t>трех</w:t>
      </w:r>
      <w:r w:rsidR="00D91462" w:rsidRPr="00583A6E">
        <w:rPr>
          <w:rFonts w:ascii="Times New Roman" w:hAnsi="Times New Roman" w:cs="Times New Roman"/>
          <w:sz w:val="26"/>
          <w:szCs w:val="26"/>
        </w:rPr>
        <w:t xml:space="preserve"> </w:t>
      </w:r>
      <w:r w:rsidR="003921F1" w:rsidRPr="00583A6E">
        <w:rPr>
          <w:rFonts w:ascii="Times New Roman" w:hAnsi="Times New Roman" w:cs="Times New Roman"/>
          <w:sz w:val="26"/>
          <w:szCs w:val="26"/>
        </w:rPr>
        <w:t>месяцев</w:t>
      </w:r>
      <w:r w:rsidRPr="00583A6E">
        <w:rPr>
          <w:rFonts w:ascii="Times New Roman" w:hAnsi="Times New Roman" w:cs="Times New Roman"/>
          <w:sz w:val="26"/>
          <w:szCs w:val="26"/>
        </w:rPr>
        <w:t xml:space="preserve"> со дня его официального опубликования обусловлено необходимости внесения изменений в подзаконные акты, регулирующие смежные правоотношения.</w:t>
      </w:r>
    </w:p>
    <w:sectPr w:rsidR="00215E34" w:rsidRPr="00583A6E" w:rsidSect="00644CEB">
      <w:headerReference w:type="default" r:id="rId8"/>
      <w:pgSz w:w="11906" w:h="16838"/>
      <w:pgMar w:top="851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E95979" w14:textId="77777777" w:rsidR="00D55404" w:rsidRDefault="00D55404" w:rsidP="00753CC5">
      <w:pPr>
        <w:spacing w:line="240" w:lineRule="auto"/>
      </w:pPr>
      <w:r>
        <w:separator/>
      </w:r>
    </w:p>
  </w:endnote>
  <w:endnote w:type="continuationSeparator" w:id="0">
    <w:p w14:paraId="5601EF20" w14:textId="77777777" w:rsidR="00D55404" w:rsidRDefault="00D55404" w:rsidP="00753C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31A471" w14:textId="77777777" w:rsidR="00D55404" w:rsidRDefault="00D55404" w:rsidP="00753CC5">
      <w:pPr>
        <w:spacing w:line="240" w:lineRule="auto"/>
      </w:pPr>
      <w:r>
        <w:separator/>
      </w:r>
    </w:p>
  </w:footnote>
  <w:footnote w:type="continuationSeparator" w:id="0">
    <w:p w14:paraId="34424B88" w14:textId="77777777" w:rsidR="00D55404" w:rsidRDefault="00D55404" w:rsidP="00753C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  <w:szCs w:val="24"/>
      </w:rPr>
      <w:id w:val="374096560"/>
      <w:docPartObj>
        <w:docPartGallery w:val="Page Numbers (Top of Page)"/>
        <w:docPartUnique/>
      </w:docPartObj>
    </w:sdtPr>
    <w:sdtEndPr/>
    <w:sdtContent>
      <w:p w14:paraId="57E9A1D8" w14:textId="77777777" w:rsidR="000847AE" w:rsidRPr="000847AE" w:rsidRDefault="00C7639E" w:rsidP="000847AE">
        <w:pPr>
          <w:pStyle w:val="a4"/>
          <w:jc w:val="center"/>
          <w:rPr>
            <w:sz w:val="24"/>
            <w:szCs w:val="24"/>
          </w:rPr>
        </w:pPr>
        <w:r w:rsidRPr="000847AE">
          <w:rPr>
            <w:sz w:val="24"/>
            <w:szCs w:val="24"/>
          </w:rPr>
          <w:fldChar w:fldCharType="begin"/>
        </w:r>
        <w:r w:rsidR="007C50F3" w:rsidRPr="000847AE">
          <w:rPr>
            <w:sz w:val="24"/>
            <w:szCs w:val="24"/>
          </w:rPr>
          <w:instrText xml:space="preserve"> PAGE   \* MERGEFORMAT </w:instrText>
        </w:r>
        <w:r w:rsidRPr="000847AE">
          <w:rPr>
            <w:sz w:val="24"/>
            <w:szCs w:val="24"/>
          </w:rPr>
          <w:fldChar w:fldCharType="separate"/>
        </w:r>
        <w:r w:rsidR="003B38ED">
          <w:rPr>
            <w:noProof/>
            <w:sz w:val="24"/>
            <w:szCs w:val="24"/>
          </w:rPr>
          <w:t>6</w:t>
        </w:r>
        <w:r w:rsidRPr="000847AE">
          <w:rPr>
            <w:sz w:val="24"/>
            <w:szCs w:val="24"/>
          </w:rPr>
          <w:fldChar w:fldCharType="end"/>
        </w:r>
      </w:p>
    </w:sdtContent>
  </w:sdt>
  <w:p w14:paraId="38F2B682" w14:textId="77777777" w:rsidR="000847AE" w:rsidRPr="000847AE" w:rsidRDefault="00D55404" w:rsidP="000847AE">
    <w:pPr>
      <w:pStyle w:val="a4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500BDA"/>
    <w:multiLevelType w:val="hybridMultilevel"/>
    <w:tmpl w:val="36361670"/>
    <w:lvl w:ilvl="0" w:tplc="68785B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B2010A"/>
    <w:multiLevelType w:val="hybridMultilevel"/>
    <w:tmpl w:val="D03AB824"/>
    <w:lvl w:ilvl="0" w:tplc="68785B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0DA"/>
    <w:rsid w:val="00003B0A"/>
    <w:rsid w:val="00004EF1"/>
    <w:rsid w:val="00011D41"/>
    <w:rsid w:val="00013A05"/>
    <w:rsid w:val="0002791D"/>
    <w:rsid w:val="00037795"/>
    <w:rsid w:val="000816AA"/>
    <w:rsid w:val="00082E53"/>
    <w:rsid w:val="000830F2"/>
    <w:rsid w:val="000D4E2C"/>
    <w:rsid w:val="000D5D28"/>
    <w:rsid w:val="000D74E2"/>
    <w:rsid w:val="000F4475"/>
    <w:rsid w:val="000F7249"/>
    <w:rsid w:val="00111B03"/>
    <w:rsid w:val="00126977"/>
    <w:rsid w:val="00133338"/>
    <w:rsid w:val="001402C8"/>
    <w:rsid w:val="00160BAC"/>
    <w:rsid w:val="001707E7"/>
    <w:rsid w:val="001972B7"/>
    <w:rsid w:val="001A6C87"/>
    <w:rsid w:val="001C52ED"/>
    <w:rsid w:val="001E1BFB"/>
    <w:rsid w:val="001E3799"/>
    <w:rsid w:val="00214451"/>
    <w:rsid w:val="00215E34"/>
    <w:rsid w:val="002365A4"/>
    <w:rsid w:val="0024408F"/>
    <w:rsid w:val="00292093"/>
    <w:rsid w:val="002948D7"/>
    <w:rsid w:val="002C06CC"/>
    <w:rsid w:val="002C16F5"/>
    <w:rsid w:val="002E252E"/>
    <w:rsid w:val="002F3E78"/>
    <w:rsid w:val="00303F9F"/>
    <w:rsid w:val="00304944"/>
    <w:rsid w:val="00330383"/>
    <w:rsid w:val="00354BE6"/>
    <w:rsid w:val="003672F6"/>
    <w:rsid w:val="003921F1"/>
    <w:rsid w:val="003B38ED"/>
    <w:rsid w:val="003C336B"/>
    <w:rsid w:val="003C3974"/>
    <w:rsid w:val="0040646E"/>
    <w:rsid w:val="0043072A"/>
    <w:rsid w:val="00455893"/>
    <w:rsid w:val="004862EA"/>
    <w:rsid w:val="004A4E49"/>
    <w:rsid w:val="004B3507"/>
    <w:rsid w:val="004C3CE6"/>
    <w:rsid w:val="00502B35"/>
    <w:rsid w:val="00516FF7"/>
    <w:rsid w:val="005302C0"/>
    <w:rsid w:val="0053262F"/>
    <w:rsid w:val="00583A6E"/>
    <w:rsid w:val="0058505D"/>
    <w:rsid w:val="00590EA9"/>
    <w:rsid w:val="005B56F2"/>
    <w:rsid w:val="005B5C1A"/>
    <w:rsid w:val="005C5EAF"/>
    <w:rsid w:val="005E4C83"/>
    <w:rsid w:val="00641024"/>
    <w:rsid w:val="00644CEB"/>
    <w:rsid w:val="00647C11"/>
    <w:rsid w:val="00652271"/>
    <w:rsid w:val="006534F9"/>
    <w:rsid w:val="006867D6"/>
    <w:rsid w:val="006B48D5"/>
    <w:rsid w:val="006E7B08"/>
    <w:rsid w:val="006F1558"/>
    <w:rsid w:val="006F7EC6"/>
    <w:rsid w:val="007069BB"/>
    <w:rsid w:val="00737209"/>
    <w:rsid w:val="007419EC"/>
    <w:rsid w:val="00746EF5"/>
    <w:rsid w:val="00753CC5"/>
    <w:rsid w:val="007736CB"/>
    <w:rsid w:val="00791F9C"/>
    <w:rsid w:val="007964AF"/>
    <w:rsid w:val="007C0FBA"/>
    <w:rsid w:val="007C50F3"/>
    <w:rsid w:val="007C625A"/>
    <w:rsid w:val="007E5021"/>
    <w:rsid w:val="007F05D5"/>
    <w:rsid w:val="00857DAB"/>
    <w:rsid w:val="0087244C"/>
    <w:rsid w:val="0087412B"/>
    <w:rsid w:val="008E40DA"/>
    <w:rsid w:val="008E696D"/>
    <w:rsid w:val="008F36D0"/>
    <w:rsid w:val="008F44D0"/>
    <w:rsid w:val="00915E23"/>
    <w:rsid w:val="009539F4"/>
    <w:rsid w:val="00954A60"/>
    <w:rsid w:val="009839EE"/>
    <w:rsid w:val="009C78E5"/>
    <w:rsid w:val="009F3FDE"/>
    <w:rsid w:val="009F5D37"/>
    <w:rsid w:val="00A513BF"/>
    <w:rsid w:val="00A526A4"/>
    <w:rsid w:val="00A669A3"/>
    <w:rsid w:val="00AA1953"/>
    <w:rsid w:val="00AC6713"/>
    <w:rsid w:val="00AD57D9"/>
    <w:rsid w:val="00AE23E6"/>
    <w:rsid w:val="00B149CA"/>
    <w:rsid w:val="00B25A88"/>
    <w:rsid w:val="00B303F0"/>
    <w:rsid w:val="00B30B04"/>
    <w:rsid w:val="00B37CA0"/>
    <w:rsid w:val="00B40DDD"/>
    <w:rsid w:val="00B456D6"/>
    <w:rsid w:val="00B71628"/>
    <w:rsid w:val="00BB2DA4"/>
    <w:rsid w:val="00BC2ABE"/>
    <w:rsid w:val="00BC6720"/>
    <w:rsid w:val="00BE0ECA"/>
    <w:rsid w:val="00BE11F9"/>
    <w:rsid w:val="00BE460C"/>
    <w:rsid w:val="00BE4B8A"/>
    <w:rsid w:val="00C13994"/>
    <w:rsid w:val="00C7639E"/>
    <w:rsid w:val="00C87430"/>
    <w:rsid w:val="00CA06B6"/>
    <w:rsid w:val="00CC1C3C"/>
    <w:rsid w:val="00CD73AA"/>
    <w:rsid w:val="00D2513B"/>
    <w:rsid w:val="00D55404"/>
    <w:rsid w:val="00D91462"/>
    <w:rsid w:val="00D93AE3"/>
    <w:rsid w:val="00DA1BCA"/>
    <w:rsid w:val="00DB2ED3"/>
    <w:rsid w:val="00DC094E"/>
    <w:rsid w:val="00DE2F2B"/>
    <w:rsid w:val="00E0754A"/>
    <w:rsid w:val="00E17125"/>
    <w:rsid w:val="00E24FC2"/>
    <w:rsid w:val="00E2675D"/>
    <w:rsid w:val="00E30B4C"/>
    <w:rsid w:val="00E36159"/>
    <w:rsid w:val="00E61A93"/>
    <w:rsid w:val="00E80797"/>
    <w:rsid w:val="00E84591"/>
    <w:rsid w:val="00E94200"/>
    <w:rsid w:val="00ED731E"/>
    <w:rsid w:val="00ED7323"/>
    <w:rsid w:val="00F01D70"/>
    <w:rsid w:val="00F11856"/>
    <w:rsid w:val="00F17E6C"/>
    <w:rsid w:val="00F20E2C"/>
    <w:rsid w:val="00F4361E"/>
    <w:rsid w:val="00F60C0C"/>
    <w:rsid w:val="00F60C89"/>
    <w:rsid w:val="00F7285A"/>
    <w:rsid w:val="00F8790E"/>
    <w:rsid w:val="00FA0E57"/>
    <w:rsid w:val="00FB2F6A"/>
    <w:rsid w:val="00FC5FFF"/>
    <w:rsid w:val="00FD0DEE"/>
    <w:rsid w:val="00FD1C22"/>
    <w:rsid w:val="00FE2F44"/>
    <w:rsid w:val="00FF0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DEF6F"/>
  <w15:docId w15:val="{1EA38EE1-2FA9-47A6-A6F9-1294ECC50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40DA"/>
    <w:pPr>
      <w:spacing w:after="0" w:line="360" w:lineRule="atLeas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E40DA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8E40DA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40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672F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72F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522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Основной текст_"/>
    <w:basedOn w:val="a0"/>
    <w:link w:val="2"/>
    <w:rsid w:val="00652271"/>
    <w:rPr>
      <w:rFonts w:ascii="Times New Roman" w:hAnsi="Times New Roman"/>
      <w:shd w:val="clear" w:color="auto" w:fill="FFFFFF"/>
    </w:rPr>
  </w:style>
  <w:style w:type="paragraph" w:customStyle="1" w:styleId="2">
    <w:name w:val="Основной текст2"/>
    <w:basedOn w:val="a"/>
    <w:link w:val="a8"/>
    <w:rsid w:val="00652271"/>
    <w:pPr>
      <w:widowControl w:val="0"/>
      <w:shd w:val="clear" w:color="auto" w:fill="FFFFFF"/>
      <w:spacing w:after="240" w:line="274" w:lineRule="exact"/>
      <w:ind w:hanging="340"/>
      <w:jc w:val="left"/>
    </w:pPr>
    <w:rPr>
      <w:rFonts w:eastAsiaTheme="minorHAnsi" w:cstheme="minorBidi"/>
      <w:sz w:val="22"/>
      <w:szCs w:val="22"/>
      <w:lang w:eastAsia="en-US"/>
    </w:rPr>
  </w:style>
  <w:style w:type="character" w:styleId="a9">
    <w:name w:val="annotation reference"/>
    <w:basedOn w:val="a0"/>
    <w:uiPriority w:val="99"/>
    <w:semiHidden/>
    <w:unhideWhenUsed/>
    <w:rsid w:val="00AC671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AC6713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AC67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C671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AC67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unhideWhenUsed/>
    <w:rsid w:val="00BE11F9"/>
    <w:pPr>
      <w:spacing w:line="240" w:lineRule="auto"/>
    </w:pPr>
    <w:rPr>
      <w:sz w:val="20"/>
    </w:rPr>
  </w:style>
  <w:style w:type="character" w:customStyle="1" w:styleId="af">
    <w:name w:val="Текст сноски Знак"/>
    <w:basedOn w:val="a0"/>
    <w:link w:val="ae"/>
    <w:uiPriority w:val="99"/>
    <w:rsid w:val="00BE11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BE11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23C58D-950C-4218-9FD7-C6047C371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2307</Words>
  <Characters>13153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ИВЦ Минприроды</Company>
  <LinksUpToDate>false</LinksUpToDate>
  <CharactersWithSpaces>15430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ipischaeva</dc:creator>
  <cp:lastModifiedBy>Касьянюк Елена Евгеньевна</cp:lastModifiedBy>
  <cp:revision>2</cp:revision>
  <dcterms:created xsi:type="dcterms:W3CDTF">2019-02-25T03:14:00Z</dcterms:created>
  <dcterms:modified xsi:type="dcterms:W3CDTF">2019-02-25T03:14:00Z</dcterms:modified>
</cp:coreProperties>
</file>